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D2A77" w14:textId="77777777" w:rsidR="0022757F" w:rsidRPr="00CC63F4" w:rsidRDefault="0022757F" w:rsidP="00CC63F4">
      <w:pPr>
        <w:widowControl w:val="0"/>
        <w:autoSpaceDE w:val="0"/>
        <w:autoSpaceDN w:val="0"/>
        <w:adjustRightInd w:val="0"/>
        <w:ind w:left="708" w:firstLine="708"/>
        <w:contextualSpacing/>
        <w:rPr>
          <w:rFonts w:ascii="Times New Roman" w:hAnsi="Times New Roman"/>
          <w:sz w:val="28"/>
          <w:szCs w:val="28"/>
          <w:lang w:eastAsia="ru-RU"/>
        </w:rPr>
      </w:pPr>
    </w:p>
    <w:p w14:paraId="6F683245" w14:textId="77777777" w:rsidR="00CC63F4" w:rsidRPr="00CC63F4" w:rsidRDefault="00CC63F4" w:rsidP="00CC63F4">
      <w:pPr>
        <w:contextualSpacing/>
        <w:jc w:val="center"/>
        <w:rPr>
          <w:rFonts w:ascii="Times New Roman" w:eastAsia="Calibri" w:hAnsi="Times New Roman"/>
          <w:sz w:val="28"/>
          <w:szCs w:val="28"/>
        </w:rPr>
      </w:pPr>
      <w:r w:rsidRPr="00CC63F4">
        <w:rPr>
          <w:rFonts w:ascii="Times New Roman" w:eastAsia="Calibri" w:hAnsi="Times New Roman"/>
          <w:sz w:val="28"/>
          <w:szCs w:val="28"/>
        </w:rPr>
        <w:t>ХАНТЫ-МАНСИЙСКИЙ АВТОНОМНЫЙ ОКРУГ-ЮГРА</w:t>
      </w:r>
    </w:p>
    <w:p w14:paraId="0B5D68EC" w14:textId="77777777" w:rsidR="00CC63F4" w:rsidRPr="00CC63F4" w:rsidRDefault="00CC63F4" w:rsidP="00CC63F4">
      <w:pPr>
        <w:contextualSpacing/>
        <w:jc w:val="center"/>
        <w:rPr>
          <w:rFonts w:ascii="Times New Roman" w:eastAsia="Calibri" w:hAnsi="Times New Roman"/>
          <w:sz w:val="28"/>
          <w:szCs w:val="28"/>
        </w:rPr>
      </w:pPr>
      <w:r w:rsidRPr="00CC63F4">
        <w:rPr>
          <w:rFonts w:ascii="Times New Roman" w:eastAsia="Calibri" w:hAnsi="Times New Roman"/>
          <w:sz w:val="28"/>
          <w:szCs w:val="28"/>
        </w:rPr>
        <w:t>ХАНТЫ-МАНСИЙСКИЙ РАЙОН</w:t>
      </w:r>
    </w:p>
    <w:p w14:paraId="198ECFEC" w14:textId="77777777" w:rsidR="00CC63F4" w:rsidRPr="00CC63F4" w:rsidRDefault="00CC63F4" w:rsidP="00CC63F4">
      <w:pPr>
        <w:contextualSpacing/>
        <w:jc w:val="center"/>
        <w:rPr>
          <w:rFonts w:ascii="Times New Roman" w:eastAsia="Calibri" w:hAnsi="Times New Roman"/>
          <w:sz w:val="28"/>
          <w:szCs w:val="28"/>
        </w:rPr>
      </w:pPr>
      <w:r w:rsidRPr="00CC63F4">
        <w:rPr>
          <w:rFonts w:ascii="Times New Roman" w:eastAsia="Calibri" w:hAnsi="Times New Roman"/>
          <w:sz w:val="28"/>
          <w:szCs w:val="28"/>
        </w:rPr>
        <w:t>МУНИЦИПАЛЬНОЕ ОБРАЗОВАНИЕ</w:t>
      </w:r>
    </w:p>
    <w:p w14:paraId="16CB4E54" w14:textId="77777777" w:rsidR="00CC63F4" w:rsidRPr="00CC63F4" w:rsidRDefault="00CC63F4" w:rsidP="00CC63F4">
      <w:pPr>
        <w:keepNext/>
        <w:contextualSpacing/>
        <w:jc w:val="center"/>
        <w:outlineLvl w:val="0"/>
        <w:rPr>
          <w:rFonts w:ascii="Times New Roman" w:eastAsia="Calibri" w:hAnsi="Times New Roman"/>
          <w:kern w:val="32"/>
          <w:sz w:val="28"/>
          <w:szCs w:val="28"/>
        </w:rPr>
      </w:pPr>
      <w:r w:rsidRPr="00CC63F4">
        <w:rPr>
          <w:rFonts w:ascii="Times New Roman" w:eastAsia="Calibri" w:hAnsi="Times New Roman"/>
          <w:kern w:val="32"/>
          <w:sz w:val="28"/>
          <w:szCs w:val="28"/>
        </w:rPr>
        <w:t>СЕЛЬСКОЕ ПОСЕЛЕНИЕ ЦИНГАЛЫ</w:t>
      </w:r>
    </w:p>
    <w:p w14:paraId="1088ABD5" w14:textId="77777777" w:rsidR="00CC63F4" w:rsidRPr="00CC63F4" w:rsidRDefault="00CC63F4" w:rsidP="00CC63F4">
      <w:pPr>
        <w:keepNext/>
        <w:contextualSpacing/>
        <w:jc w:val="center"/>
        <w:outlineLvl w:val="0"/>
        <w:rPr>
          <w:rFonts w:ascii="Times New Roman" w:eastAsia="Calibri" w:hAnsi="Times New Roman"/>
          <w:b/>
          <w:bCs/>
          <w:kern w:val="32"/>
          <w:sz w:val="28"/>
          <w:szCs w:val="28"/>
        </w:rPr>
      </w:pPr>
    </w:p>
    <w:p w14:paraId="6634D083" w14:textId="77777777" w:rsidR="00CC63F4" w:rsidRPr="00CC63F4" w:rsidRDefault="00CC63F4" w:rsidP="00CC63F4">
      <w:pPr>
        <w:keepNext/>
        <w:contextualSpacing/>
        <w:jc w:val="center"/>
        <w:outlineLvl w:val="0"/>
        <w:rPr>
          <w:rFonts w:ascii="Times New Roman" w:eastAsia="Calibri" w:hAnsi="Times New Roman"/>
          <w:bCs/>
          <w:kern w:val="32"/>
          <w:sz w:val="28"/>
          <w:szCs w:val="28"/>
        </w:rPr>
      </w:pPr>
      <w:r w:rsidRPr="00CC63F4">
        <w:rPr>
          <w:rFonts w:ascii="Times New Roman" w:eastAsia="Calibri" w:hAnsi="Times New Roman"/>
          <w:bCs/>
          <w:kern w:val="32"/>
          <w:sz w:val="28"/>
          <w:szCs w:val="28"/>
        </w:rPr>
        <w:t>АДМИНИСТРАЦИЯ СЕЛЬСКОГО ПОСЕЛЕНИЯ</w:t>
      </w:r>
    </w:p>
    <w:p w14:paraId="13300C08" w14:textId="77777777" w:rsidR="00CC63F4" w:rsidRPr="00CC63F4" w:rsidRDefault="00CC63F4" w:rsidP="00CC63F4">
      <w:pPr>
        <w:keepNext/>
        <w:contextualSpacing/>
        <w:jc w:val="center"/>
        <w:outlineLvl w:val="0"/>
        <w:rPr>
          <w:rFonts w:ascii="Times New Roman" w:eastAsia="Calibri" w:hAnsi="Times New Roman"/>
          <w:bCs/>
          <w:kern w:val="32"/>
          <w:sz w:val="28"/>
          <w:szCs w:val="28"/>
        </w:rPr>
      </w:pPr>
    </w:p>
    <w:p w14:paraId="354A4B99" w14:textId="77777777" w:rsidR="00CC63F4" w:rsidRPr="00CC63F4" w:rsidRDefault="00CC63F4" w:rsidP="00CC63F4">
      <w:pPr>
        <w:keepNext/>
        <w:contextualSpacing/>
        <w:jc w:val="center"/>
        <w:outlineLvl w:val="0"/>
        <w:rPr>
          <w:rFonts w:ascii="Times New Roman" w:eastAsia="Calibri" w:hAnsi="Times New Roman"/>
          <w:bCs/>
          <w:kern w:val="32"/>
          <w:sz w:val="28"/>
          <w:szCs w:val="28"/>
        </w:rPr>
      </w:pPr>
      <w:r w:rsidRPr="00CC63F4">
        <w:rPr>
          <w:rFonts w:ascii="Times New Roman" w:eastAsia="Calibri" w:hAnsi="Times New Roman"/>
          <w:bCs/>
          <w:kern w:val="32"/>
          <w:sz w:val="28"/>
          <w:szCs w:val="28"/>
        </w:rPr>
        <w:t>ПОСТАНОВЛЕНИЕ</w:t>
      </w:r>
    </w:p>
    <w:p w14:paraId="7E430B5D" w14:textId="77777777" w:rsidR="00CC63F4" w:rsidRPr="00CC63F4" w:rsidRDefault="00CC63F4" w:rsidP="00CC63F4">
      <w:pPr>
        <w:shd w:val="clear" w:color="auto" w:fill="FFFFFF"/>
        <w:contextualSpacing/>
        <w:jc w:val="center"/>
        <w:rPr>
          <w:rFonts w:ascii="Times New Roman" w:hAnsi="Times New Roman"/>
          <w:spacing w:val="-4"/>
          <w:sz w:val="28"/>
          <w:szCs w:val="28"/>
        </w:rPr>
      </w:pPr>
    </w:p>
    <w:p w14:paraId="6D17E65E" w14:textId="55E9D74E" w:rsidR="00CC63F4" w:rsidRPr="00CC63F4" w:rsidRDefault="00CC63F4" w:rsidP="00CC63F4">
      <w:pPr>
        <w:shd w:val="clear" w:color="auto" w:fill="FFFFFF"/>
        <w:contextualSpacing/>
        <w:rPr>
          <w:rFonts w:ascii="Times New Roman" w:hAnsi="Times New Roman"/>
          <w:sz w:val="28"/>
          <w:szCs w:val="28"/>
        </w:rPr>
      </w:pPr>
      <w:r w:rsidRPr="00CC63F4">
        <w:rPr>
          <w:rFonts w:ascii="Times New Roman" w:hAnsi="Times New Roman"/>
          <w:spacing w:val="-4"/>
          <w:sz w:val="28"/>
          <w:szCs w:val="28"/>
        </w:rPr>
        <w:t>от 23.01.2025</w:t>
      </w:r>
      <w:r w:rsidRPr="00CC63F4">
        <w:rPr>
          <w:rFonts w:ascii="Times New Roman" w:hAnsi="Times New Roman"/>
          <w:sz w:val="28"/>
          <w:szCs w:val="28"/>
        </w:rPr>
        <w:tab/>
        <w:t xml:space="preserve">                                                                                   </w:t>
      </w:r>
      <w:r>
        <w:rPr>
          <w:rFonts w:ascii="Times New Roman" w:hAnsi="Times New Roman"/>
          <w:sz w:val="28"/>
          <w:szCs w:val="28"/>
        </w:rPr>
        <w:t xml:space="preserve">           </w:t>
      </w:r>
      <w:r w:rsidRPr="00CC63F4">
        <w:rPr>
          <w:rFonts w:ascii="Times New Roman" w:hAnsi="Times New Roman"/>
          <w:sz w:val="28"/>
          <w:szCs w:val="28"/>
        </w:rPr>
        <w:t>№ 05</w:t>
      </w:r>
    </w:p>
    <w:p w14:paraId="48EDA074" w14:textId="77777777" w:rsidR="00CC63F4" w:rsidRPr="00CC63F4" w:rsidRDefault="00CC63F4" w:rsidP="00CC63F4">
      <w:pPr>
        <w:shd w:val="clear" w:color="auto" w:fill="FFFFFF"/>
        <w:contextualSpacing/>
        <w:rPr>
          <w:rFonts w:ascii="Times New Roman" w:hAnsi="Times New Roman"/>
          <w:sz w:val="28"/>
          <w:szCs w:val="28"/>
        </w:rPr>
      </w:pPr>
      <w:r w:rsidRPr="00CC63F4">
        <w:rPr>
          <w:rFonts w:ascii="Times New Roman" w:hAnsi="Times New Roman"/>
          <w:iCs/>
          <w:sz w:val="28"/>
          <w:szCs w:val="28"/>
        </w:rPr>
        <w:t>с. Цингалы</w:t>
      </w:r>
    </w:p>
    <w:p w14:paraId="5F31692A" w14:textId="77777777" w:rsidR="00CC63F4" w:rsidRPr="00CC63F4" w:rsidRDefault="00CC63F4" w:rsidP="00CC63F4">
      <w:pPr>
        <w:ind w:right="-284"/>
        <w:contextualSpacing/>
        <w:rPr>
          <w:rFonts w:ascii="Times New Roman" w:hAnsi="Times New Roman"/>
          <w:sz w:val="28"/>
          <w:szCs w:val="28"/>
        </w:rPr>
      </w:pPr>
    </w:p>
    <w:p w14:paraId="059C6719" w14:textId="77777777" w:rsidR="00CC63F4" w:rsidRPr="00CC63F4" w:rsidRDefault="00CC63F4" w:rsidP="00CC63F4">
      <w:pPr>
        <w:ind w:right="3968"/>
        <w:contextualSpacing/>
        <w:jc w:val="both"/>
        <w:rPr>
          <w:rFonts w:ascii="Times New Roman" w:hAnsi="Times New Roman"/>
          <w:sz w:val="28"/>
          <w:szCs w:val="28"/>
        </w:rPr>
      </w:pPr>
      <w:r w:rsidRPr="00CC63F4">
        <w:rPr>
          <w:rFonts w:ascii="Times New Roman" w:hAnsi="Times New Roman"/>
          <w:sz w:val="28"/>
          <w:szCs w:val="28"/>
        </w:rPr>
        <w:t>О внесении изменений в постановление администрации сельского поселения Цингалы от 05.08.2022 г. № 51 «Об утверждении муниципальной программы «Улучшение жилищных условий жителей сельского поселения Цингалы на 2022-2024 годы»</w:t>
      </w:r>
    </w:p>
    <w:p w14:paraId="1A584331" w14:textId="77777777" w:rsidR="00CC63F4" w:rsidRPr="00CC63F4" w:rsidRDefault="00CC63F4" w:rsidP="00CC63F4">
      <w:pPr>
        <w:suppressAutoHyphens/>
        <w:ind w:firstLine="709"/>
        <w:contextualSpacing/>
        <w:jc w:val="both"/>
        <w:rPr>
          <w:rFonts w:ascii="Times New Roman" w:eastAsia="Verdana" w:hAnsi="Times New Roman"/>
          <w:sz w:val="28"/>
          <w:szCs w:val="28"/>
          <w:lang w:eastAsia="ar-SA"/>
        </w:rPr>
      </w:pPr>
    </w:p>
    <w:p w14:paraId="4716748F" w14:textId="77777777" w:rsidR="00CC63F4" w:rsidRPr="00CC63F4" w:rsidRDefault="00CC63F4" w:rsidP="00CC63F4">
      <w:pPr>
        <w:suppressAutoHyphens/>
        <w:ind w:firstLine="709"/>
        <w:contextualSpacing/>
        <w:jc w:val="both"/>
        <w:rPr>
          <w:rFonts w:ascii="Times New Roman" w:eastAsia="Verdana" w:hAnsi="Times New Roman"/>
          <w:sz w:val="28"/>
          <w:szCs w:val="28"/>
          <w:lang w:eastAsia="ar-SA"/>
        </w:rPr>
      </w:pPr>
      <w:r w:rsidRPr="00CC63F4">
        <w:rPr>
          <w:rFonts w:ascii="Times New Roman" w:eastAsia="Verdana" w:hAnsi="Times New Roman"/>
          <w:sz w:val="28"/>
          <w:szCs w:val="28"/>
          <w:lang w:eastAsia="ar-SA"/>
        </w:rPr>
        <w:t>Руководствуясь постановлением Правительства Ханты-Мансийского автономного округа - Югры от 29 декабря 2020 года № 643-п «О мерах по реализации государственной программы Ханты-Мансийского автономного округа – Югры «Строительство»», в целях приведения муниципальных правовых актов в соответствие с действующим законодательством:</w:t>
      </w:r>
    </w:p>
    <w:p w14:paraId="43826FE9" w14:textId="77777777" w:rsidR="00CC63F4" w:rsidRPr="00CC63F4" w:rsidRDefault="00CC63F4" w:rsidP="00CC63F4">
      <w:pPr>
        <w:suppressAutoHyphens/>
        <w:ind w:firstLine="709"/>
        <w:contextualSpacing/>
        <w:jc w:val="both"/>
        <w:rPr>
          <w:rFonts w:ascii="Times New Roman" w:eastAsia="Verdana" w:hAnsi="Times New Roman"/>
          <w:sz w:val="28"/>
          <w:szCs w:val="28"/>
          <w:lang w:eastAsia="ar-SA"/>
        </w:rPr>
      </w:pPr>
    </w:p>
    <w:p w14:paraId="7E0C0EF0" w14:textId="77777777" w:rsidR="00CC63F4" w:rsidRPr="00CC63F4" w:rsidRDefault="00CC63F4" w:rsidP="00CC63F4">
      <w:pPr>
        <w:pStyle w:val="aa"/>
        <w:numPr>
          <w:ilvl w:val="0"/>
          <w:numId w:val="1"/>
        </w:numPr>
        <w:tabs>
          <w:tab w:val="left" w:pos="851"/>
        </w:tabs>
        <w:ind w:left="0" w:firstLine="567"/>
        <w:contextualSpacing/>
        <w:jc w:val="both"/>
        <w:rPr>
          <w:rFonts w:eastAsia="Verdana"/>
          <w:sz w:val="28"/>
          <w:szCs w:val="28"/>
          <w:lang w:eastAsia="ar-SA"/>
        </w:rPr>
      </w:pPr>
      <w:r w:rsidRPr="00CC63F4">
        <w:rPr>
          <w:rFonts w:eastAsia="Verdana"/>
          <w:sz w:val="28"/>
          <w:szCs w:val="28"/>
          <w:lang w:eastAsia="ar-SA"/>
        </w:rPr>
        <w:t>Внести в постановление Администрации сельского поселения Цингалы от 05.08.2022 № 51 «Об утверждении муниципальной программы «Улучшение жилищных условий жителей сельского поселения Цингалы на 2022-2024 годы» следующие изменения:</w:t>
      </w:r>
    </w:p>
    <w:p w14:paraId="2FA61077" w14:textId="63DA1CF7" w:rsidR="00CC63F4" w:rsidRPr="00CC63F4" w:rsidRDefault="00CC63F4" w:rsidP="00CC63F4">
      <w:pPr>
        <w:pStyle w:val="aa"/>
        <w:numPr>
          <w:ilvl w:val="1"/>
          <w:numId w:val="1"/>
        </w:numPr>
        <w:tabs>
          <w:tab w:val="left" w:pos="1134"/>
        </w:tabs>
        <w:ind w:left="0" w:firstLine="567"/>
        <w:contextualSpacing/>
        <w:jc w:val="both"/>
        <w:rPr>
          <w:rFonts w:eastAsia="Verdana"/>
          <w:sz w:val="28"/>
          <w:szCs w:val="28"/>
          <w:lang w:eastAsia="ar-SA"/>
        </w:rPr>
      </w:pPr>
      <w:r w:rsidRPr="00CC63F4">
        <w:rPr>
          <w:rFonts w:eastAsia="Verdana"/>
          <w:sz w:val="28"/>
          <w:szCs w:val="28"/>
          <w:lang w:eastAsia="ar-SA"/>
        </w:rPr>
        <w:t>В заголовке и в пункте 1 постановления слова «на 2022-2024 годы» заменить словами «</w:t>
      </w:r>
      <w:bookmarkStart w:id="0" w:name="_Hlk189049849"/>
      <w:r w:rsidRPr="00CC63F4">
        <w:rPr>
          <w:rFonts w:eastAsia="Verdana"/>
          <w:sz w:val="28"/>
          <w:szCs w:val="28"/>
          <w:lang w:eastAsia="ar-SA"/>
        </w:rPr>
        <w:t>на 2022-202</w:t>
      </w:r>
      <w:r w:rsidR="002005CB">
        <w:rPr>
          <w:rFonts w:eastAsia="Verdana"/>
          <w:sz w:val="28"/>
          <w:szCs w:val="28"/>
          <w:lang w:eastAsia="ar-SA"/>
        </w:rPr>
        <w:t>4</w:t>
      </w:r>
      <w:r w:rsidRPr="00CC63F4">
        <w:rPr>
          <w:rFonts w:eastAsia="Verdana"/>
          <w:sz w:val="28"/>
          <w:szCs w:val="28"/>
          <w:lang w:eastAsia="ar-SA"/>
        </w:rPr>
        <w:t xml:space="preserve"> годы и на период до 20</w:t>
      </w:r>
      <w:r w:rsidR="002005CB">
        <w:rPr>
          <w:rFonts w:eastAsia="Verdana"/>
          <w:sz w:val="28"/>
          <w:szCs w:val="28"/>
          <w:lang w:eastAsia="ar-SA"/>
        </w:rPr>
        <w:t>29</w:t>
      </w:r>
      <w:r w:rsidRPr="00CC63F4">
        <w:rPr>
          <w:rFonts w:eastAsia="Verdana"/>
          <w:sz w:val="28"/>
          <w:szCs w:val="28"/>
          <w:lang w:eastAsia="ar-SA"/>
        </w:rPr>
        <w:t xml:space="preserve"> года</w:t>
      </w:r>
      <w:bookmarkEnd w:id="0"/>
      <w:r w:rsidRPr="00CC63F4">
        <w:rPr>
          <w:rFonts w:eastAsia="Verdana"/>
          <w:sz w:val="28"/>
          <w:szCs w:val="28"/>
          <w:lang w:eastAsia="ar-SA"/>
        </w:rPr>
        <w:t>».</w:t>
      </w:r>
    </w:p>
    <w:p w14:paraId="10D261B3" w14:textId="77777777" w:rsidR="00CC63F4" w:rsidRPr="00CC63F4" w:rsidRDefault="00CC63F4" w:rsidP="00CC63F4">
      <w:pPr>
        <w:pStyle w:val="aa"/>
        <w:numPr>
          <w:ilvl w:val="1"/>
          <w:numId w:val="1"/>
        </w:numPr>
        <w:tabs>
          <w:tab w:val="left" w:pos="993"/>
        </w:tabs>
        <w:ind w:left="0" w:firstLine="567"/>
        <w:contextualSpacing/>
        <w:jc w:val="both"/>
        <w:rPr>
          <w:rFonts w:eastAsia="Verdana"/>
          <w:sz w:val="28"/>
          <w:szCs w:val="28"/>
          <w:lang w:eastAsia="ar-SA"/>
        </w:rPr>
      </w:pPr>
      <w:r w:rsidRPr="00CC63F4">
        <w:rPr>
          <w:rFonts w:eastAsia="Verdana"/>
          <w:sz w:val="28"/>
          <w:szCs w:val="28"/>
          <w:lang w:eastAsia="ar-SA"/>
        </w:rPr>
        <w:t>Преамбулу постановления изложить в следующей редакции:</w:t>
      </w:r>
    </w:p>
    <w:p w14:paraId="71FAD9E7" w14:textId="77777777" w:rsidR="00CC63F4" w:rsidRPr="00CC63F4" w:rsidRDefault="00CC63F4" w:rsidP="00CC63F4">
      <w:pPr>
        <w:pStyle w:val="aa"/>
        <w:ind w:firstLine="709"/>
        <w:contextualSpacing/>
        <w:jc w:val="both"/>
        <w:rPr>
          <w:rFonts w:eastAsia="Verdana"/>
          <w:sz w:val="28"/>
          <w:szCs w:val="28"/>
          <w:lang w:eastAsia="ar-SA"/>
        </w:rPr>
      </w:pPr>
      <w:r w:rsidRPr="00CC63F4">
        <w:rPr>
          <w:rFonts w:eastAsia="Verdana"/>
          <w:sz w:val="28"/>
          <w:szCs w:val="28"/>
          <w:lang w:eastAsia="ar-SA"/>
        </w:rPr>
        <w:t>«В соответствии со статьей 179 Бюджетного кодекса Российской Федерации, руководствуясь постановлением Правительства Ханты-Мансийского автономного округа - Югры от 29 декабря 2020 года № 643-п «О мерах по реализации государственной программы Ханты-Мансийского автономного округа – Югры «Строительство»», постановлением Администрации Ханты-Мансийского района от 25.11.2021 № 298 «О муниципальной программе Ханты-Мансийского района «Улучшение жилищных условий жителей Ханты-Мансийского района»», постановлением администрации сельского поселения Цингалы от 31.10.2023 № 75 «Об утверждении Порядка разработки, утверждения и реализации муниципальных программ в сельском поселении Цингалы»».</w:t>
      </w:r>
    </w:p>
    <w:p w14:paraId="3F8676DE" w14:textId="77777777" w:rsidR="00CC63F4" w:rsidRPr="00CC63F4" w:rsidRDefault="00CC63F4" w:rsidP="00CC63F4">
      <w:pPr>
        <w:pStyle w:val="aa"/>
        <w:numPr>
          <w:ilvl w:val="1"/>
          <w:numId w:val="1"/>
        </w:numPr>
        <w:tabs>
          <w:tab w:val="left" w:pos="993"/>
        </w:tabs>
        <w:ind w:left="0" w:firstLine="567"/>
        <w:contextualSpacing/>
        <w:jc w:val="both"/>
        <w:rPr>
          <w:rFonts w:eastAsia="Verdana"/>
          <w:sz w:val="28"/>
          <w:szCs w:val="28"/>
          <w:lang w:eastAsia="ar-SA"/>
        </w:rPr>
      </w:pPr>
      <w:r w:rsidRPr="00CC63F4">
        <w:rPr>
          <w:rFonts w:eastAsia="Verdana"/>
          <w:sz w:val="28"/>
          <w:szCs w:val="28"/>
          <w:lang w:eastAsia="ar-SA"/>
        </w:rPr>
        <w:t>Приложение к постановлению изложить в редакции согласно приложению к настоящему постановлению.</w:t>
      </w:r>
    </w:p>
    <w:p w14:paraId="248AF78B" w14:textId="77777777" w:rsidR="00CC63F4" w:rsidRPr="00CC63F4" w:rsidRDefault="00CC63F4" w:rsidP="00CC63F4">
      <w:pPr>
        <w:pStyle w:val="aa"/>
        <w:ind w:firstLine="709"/>
        <w:contextualSpacing/>
        <w:jc w:val="both"/>
        <w:rPr>
          <w:rFonts w:eastAsia="Verdana"/>
          <w:sz w:val="28"/>
          <w:szCs w:val="28"/>
          <w:lang w:eastAsia="ar-SA"/>
        </w:rPr>
      </w:pPr>
    </w:p>
    <w:p w14:paraId="0247619F" w14:textId="77777777" w:rsidR="00CC63F4" w:rsidRPr="00CC63F4" w:rsidRDefault="00CC63F4" w:rsidP="00CC63F4">
      <w:pPr>
        <w:pStyle w:val="ac"/>
        <w:numPr>
          <w:ilvl w:val="0"/>
          <w:numId w:val="1"/>
        </w:numPr>
        <w:tabs>
          <w:tab w:val="left" w:pos="851"/>
        </w:tabs>
        <w:ind w:left="0" w:firstLine="567"/>
        <w:jc w:val="both"/>
        <w:rPr>
          <w:sz w:val="28"/>
          <w:szCs w:val="28"/>
        </w:rPr>
      </w:pPr>
      <w:r w:rsidRPr="00CC63F4">
        <w:rPr>
          <w:sz w:val="28"/>
          <w:szCs w:val="28"/>
        </w:rPr>
        <w:t>Настоящее постановление вступает в силу с момента его официального опубликования (обнародования).</w:t>
      </w:r>
    </w:p>
    <w:p w14:paraId="0778C73D" w14:textId="77777777" w:rsidR="00CC63F4" w:rsidRPr="00CC63F4" w:rsidRDefault="00CC63F4" w:rsidP="00CC63F4">
      <w:pPr>
        <w:pStyle w:val="ac"/>
        <w:tabs>
          <w:tab w:val="left" w:pos="851"/>
        </w:tabs>
        <w:ind w:left="567"/>
        <w:jc w:val="both"/>
        <w:rPr>
          <w:sz w:val="28"/>
          <w:szCs w:val="28"/>
        </w:rPr>
      </w:pPr>
    </w:p>
    <w:p w14:paraId="3F8024A9" w14:textId="77777777" w:rsidR="00CC63F4" w:rsidRPr="00CC63F4" w:rsidRDefault="00CC63F4" w:rsidP="00CC63F4">
      <w:pPr>
        <w:pStyle w:val="ac"/>
        <w:numPr>
          <w:ilvl w:val="0"/>
          <w:numId w:val="1"/>
        </w:numPr>
        <w:tabs>
          <w:tab w:val="left" w:pos="851"/>
        </w:tabs>
        <w:ind w:left="0" w:firstLine="567"/>
        <w:jc w:val="both"/>
        <w:rPr>
          <w:sz w:val="28"/>
          <w:szCs w:val="28"/>
        </w:rPr>
      </w:pPr>
      <w:r w:rsidRPr="00CC63F4">
        <w:rPr>
          <w:sz w:val="28"/>
          <w:szCs w:val="28"/>
        </w:rPr>
        <w:t>Контроль за выполнением постановления оставляю за собой.</w:t>
      </w:r>
    </w:p>
    <w:p w14:paraId="320B4C64" w14:textId="77777777" w:rsidR="00CC63F4" w:rsidRPr="00CC63F4" w:rsidRDefault="00CC63F4" w:rsidP="00CC63F4">
      <w:pPr>
        <w:ind w:firstLine="708"/>
        <w:contextualSpacing/>
        <w:jc w:val="both"/>
        <w:rPr>
          <w:rFonts w:ascii="Times New Roman" w:hAnsi="Times New Roman"/>
          <w:sz w:val="28"/>
          <w:szCs w:val="28"/>
        </w:rPr>
      </w:pPr>
    </w:p>
    <w:p w14:paraId="767E5D2F" w14:textId="77777777" w:rsidR="00CC63F4" w:rsidRPr="00CC63F4" w:rsidRDefault="00CC63F4" w:rsidP="00CC63F4">
      <w:pPr>
        <w:ind w:firstLine="708"/>
        <w:contextualSpacing/>
        <w:jc w:val="both"/>
        <w:rPr>
          <w:rFonts w:ascii="Times New Roman" w:hAnsi="Times New Roman"/>
          <w:sz w:val="28"/>
          <w:szCs w:val="28"/>
        </w:rPr>
      </w:pPr>
    </w:p>
    <w:p w14:paraId="68C9D181" w14:textId="77777777" w:rsidR="00CC63F4" w:rsidRPr="00CC63F4" w:rsidRDefault="00CC63F4" w:rsidP="00CC63F4">
      <w:pPr>
        <w:ind w:firstLine="708"/>
        <w:contextualSpacing/>
        <w:jc w:val="both"/>
        <w:rPr>
          <w:rFonts w:ascii="Times New Roman" w:hAnsi="Times New Roman"/>
          <w:sz w:val="28"/>
          <w:szCs w:val="28"/>
        </w:rPr>
      </w:pPr>
    </w:p>
    <w:p w14:paraId="21771E67" w14:textId="77777777" w:rsidR="00CC63F4" w:rsidRPr="00CC63F4" w:rsidRDefault="00CC63F4" w:rsidP="00CC63F4">
      <w:pPr>
        <w:ind w:firstLine="708"/>
        <w:contextualSpacing/>
        <w:jc w:val="both"/>
        <w:rPr>
          <w:rFonts w:ascii="Times New Roman" w:hAnsi="Times New Roman"/>
          <w:sz w:val="28"/>
          <w:szCs w:val="28"/>
        </w:rPr>
      </w:pPr>
    </w:p>
    <w:p w14:paraId="71D61567" w14:textId="77777777" w:rsidR="00CC63F4" w:rsidRPr="00CC63F4" w:rsidRDefault="00CC63F4" w:rsidP="00CC63F4">
      <w:pPr>
        <w:ind w:firstLine="708"/>
        <w:contextualSpacing/>
        <w:jc w:val="both"/>
        <w:rPr>
          <w:rFonts w:ascii="Times New Roman" w:hAnsi="Times New Roman"/>
          <w:sz w:val="28"/>
          <w:szCs w:val="28"/>
        </w:rPr>
      </w:pPr>
    </w:p>
    <w:p w14:paraId="3D001544" w14:textId="77777777" w:rsidR="00CC63F4" w:rsidRPr="00CC63F4" w:rsidRDefault="00CC63F4" w:rsidP="00CC63F4">
      <w:pPr>
        <w:contextualSpacing/>
        <w:jc w:val="both"/>
        <w:rPr>
          <w:rFonts w:ascii="Times New Roman" w:hAnsi="Times New Roman"/>
          <w:sz w:val="28"/>
          <w:szCs w:val="28"/>
        </w:rPr>
      </w:pPr>
      <w:r w:rsidRPr="00CC63F4">
        <w:rPr>
          <w:rFonts w:ascii="Times New Roman" w:hAnsi="Times New Roman"/>
          <w:sz w:val="28"/>
          <w:szCs w:val="28"/>
        </w:rPr>
        <w:t>Глава сельского поселения Цингалы</w:t>
      </w:r>
      <w:r w:rsidRPr="00CC63F4">
        <w:rPr>
          <w:rFonts w:ascii="Times New Roman" w:hAnsi="Times New Roman"/>
          <w:sz w:val="28"/>
          <w:szCs w:val="28"/>
        </w:rPr>
        <w:tab/>
      </w:r>
      <w:r w:rsidRPr="00CC63F4">
        <w:rPr>
          <w:rFonts w:ascii="Times New Roman" w:hAnsi="Times New Roman"/>
          <w:sz w:val="28"/>
          <w:szCs w:val="28"/>
        </w:rPr>
        <w:tab/>
      </w:r>
      <w:r w:rsidRPr="00CC63F4">
        <w:rPr>
          <w:rFonts w:ascii="Times New Roman" w:hAnsi="Times New Roman"/>
          <w:sz w:val="28"/>
          <w:szCs w:val="28"/>
        </w:rPr>
        <w:tab/>
      </w:r>
      <w:r w:rsidRPr="00CC63F4">
        <w:rPr>
          <w:rFonts w:ascii="Times New Roman" w:hAnsi="Times New Roman"/>
          <w:sz w:val="28"/>
          <w:szCs w:val="28"/>
        </w:rPr>
        <w:tab/>
        <w:t xml:space="preserve">   А.И.Козлов</w:t>
      </w:r>
    </w:p>
    <w:p w14:paraId="473CAD7D" w14:textId="77777777" w:rsidR="00CC63F4" w:rsidRPr="00CC63F4" w:rsidRDefault="00CC63F4" w:rsidP="00CC63F4">
      <w:pPr>
        <w:contextualSpacing/>
        <w:jc w:val="both"/>
        <w:rPr>
          <w:rFonts w:ascii="Times New Roman" w:hAnsi="Times New Roman"/>
          <w:sz w:val="28"/>
          <w:szCs w:val="28"/>
        </w:rPr>
      </w:pPr>
    </w:p>
    <w:p w14:paraId="7DD881CD" w14:textId="77777777" w:rsidR="00CC63F4" w:rsidRPr="00CC63F4" w:rsidRDefault="00CC63F4" w:rsidP="00CC63F4">
      <w:pPr>
        <w:contextualSpacing/>
        <w:jc w:val="both"/>
        <w:rPr>
          <w:rFonts w:ascii="Times New Roman" w:hAnsi="Times New Roman"/>
          <w:sz w:val="28"/>
          <w:szCs w:val="28"/>
        </w:rPr>
      </w:pPr>
    </w:p>
    <w:p w14:paraId="75F89D2A" w14:textId="77777777" w:rsidR="00CC63F4" w:rsidRPr="00CC63F4" w:rsidRDefault="00CC63F4" w:rsidP="00CC63F4">
      <w:pPr>
        <w:contextualSpacing/>
        <w:jc w:val="both"/>
        <w:rPr>
          <w:rFonts w:ascii="Times New Roman" w:hAnsi="Times New Roman"/>
          <w:sz w:val="28"/>
          <w:szCs w:val="28"/>
        </w:rPr>
      </w:pPr>
    </w:p>
    <w:p w14:paraId="5DB252A9" w14:textId="77777777" w:rsidR="00CC63F4" w:rsidRPr="00CC63F4" w:rsidRDefault="00CC63F4" w:rsidP="00CC63F4">
      <w:pPr>
        <w:contextualSpacing/>
        <w:jc w:val="both"/>
        <w:rPr>
          <w:rFonts w:ascii="Times New Roman" w:hAnsi="Times New Roman"/>
          <w:sz w:val="28"/>
          <w:szCs w:val="28"/>
        </w:rPr>
      </w:pPr>
    </w:p>
    <w:p w14:paraId="1D1A07B8" w14:textId="77777777" w:rsidR="00CC63F4" w:rsidRPr="00CC63F4" w:rsidRDefault="00CC63F4" w:rsidP="00CC63F4">
      <w:pPr>
        <w:contextualSpacing/>
        <w:jc w:val="both"/>
        <w:rPr>
          <w:rFonts w:ascii="Times New Roman" w:hAnsi="Times New Roman"/>
          <w:sz w:val="28"/>
          <w:szCs w:val="28"/>
        </w:rPr>
      </w:pPr>
    </w:p>
    <w:p w14:paraId="0AA6EE05" w14:textId="77777777" w:rsidR="00CC63F4" w:rsidRPr="00CC63F4" w:rsidRDefault="00CC63F4" w:rsidP="00CC63F4">
      <w:pPr>
        <w:contextualSpacing/>
        <w:jc w:val="both"/>
        <w:rPr>
          <w:rFonts w:ascii="Times New Roman" w:hAnsi="Times New Roman"/>
          <w:sz w:val="28"/>
          <w:szCs w:val="28"/>
        </w:rPr>
      </w:pPr>
    </w:p>
    <w:p w14:paraId="4105F6EE" w14:textId="77777777" w:rsidR="00CC63F4" w:rsidRPr="00CC63F4" w:rsidRDefault="00CC63F4" w:rsidP="00CC63F4">
      <w:pPr>
        <w:contextualSpacing/>
        <w:jc w:val="both"/>
        <w:rPr>
          <w:rFonts w:ascii="Times New Roman" w:hAnsi="Times New Roman"/>
          <w:sz w:val="28"/>
          <w:szCs w:val="28"/>
        </w:rPr>
      </w:pPr>
    </w:p>
    <w:p w14:paraId="1CDEDC62" w14:textId="77777777" w:rsidR="00CC63F4" w:rsidRPr="00CC63F4" w:rsidRDefault="00CC63F4" w:rsidP="00CC63F4">
      <w:pPr>
        <w:contextualSpacing/>
        <w:jc w:val="both"/>
        <w:rPr>
          <w:rFonts w:ascii="Times New Roman" w:hAnsi="Times New Roman"/>
          <w:sz w:val="28"/>
          <w:szCs w:val="28"/>
        </w:rPr>
      </w:pPr>
    </w:p>
    <w:p w14:paraId="2CB95FDD" w14:textId="77777777" w:rsidR="00CC63F4" w:rsidRPr="00CC63F4" w:rsidRDefault="00CC63F4" w:rsidP="00CC63F4">
      <w:pPr>
        <w:contextualSpacing/>
        <w:jc w:val="both"/>
        <w:rPr>
          <w:rFonts w:ascii="Times New Roman" w:hAnsi="Times New Roman"/>
          <w:sz w:val="28"/>
          <w:szCs w:val="28"/>
        </w:rPr>
      </w:pPr>
    </w:p>
    <w:p w14:paraId="5E9F66F8" w14:textId="77777777" w:rsidR="00CC63F4" w:rsidRPr="00CC63F4" w:rsidRDefault="00CC63F4" w:rsidP="00CC63F4">
      <w:pPr>
        <w:contextualSpacing/>
        <w:jc w:val="both"/>
        <w:rPr>
          <w:rFonts w:ascii="Times New Roman" w:hAnsi="Times New Roman"/>
          <w:sz w:val="28"/>
          <w:szCs w:val="28"/>
        </w:rPr>
      </w:pPr>
    </w:p>
    <w:p w14:paraId="243E0F16" w14:textId="77777777" w:rsidR="00CC63F4" w:rsidRPr="00CC63F4" w:rsidRDefault="00CC63F4" w:rsidP="00CC63F4">
      <w:pPr>
        <w:contextualSpacing/>
        <w:jc w:val="both"/>
        <w:rPr>
          <w:rFonts w:ascii="Times New Roman" w:hAnsi="Times New Roman"/>
          <w:sz w:val="28"/>
          <w:szCs w:val="28"/>
        </w:rPr>
      </w:pPr>
    </w:p>
    <w:p w14:paraId="7BD59468" w14:textId="77777777" w:rsidR="00CC63F4" w:rsidRPr="00CC63F4" w:rsidRDefault="00CC63F4" w:rsidP="00CC63F4">
      <w:pPr>
        <w:contextualSpacing/>
        <w:jc w:val="both"/>
        <w:rPr>
          <w:rFonts w:ascii="Times New Roman" w:hAnsi="Times New Roman"/>
          <w:sz w:val="28"/>
          <w:szCs w:val="28"/>
        </w:rPr>
      </w:pPr>
    </w:p>
    <w:p w14:paraId="4BAB5CAE" w14:textId="77777777" w:rsidR="00CC63F4" w:rsidRPr="00CC63F4" w:rsidRDefault="00CC63F4" w:rsidP="00CC63F4">
      <w:pPr>
        <w:contextualSpacing/>
        <w:jc w:val="both"/>
        <w:rPr>
          <w:rFonts w:ascii="Times New Roman" w:hAnsi="Times New Roman"/>
          <w:sz w:val="28"/>
          <w:szCs w:val="28"/>
        </w:rPr>
      </w:pPr>
    </w:p>
    <w:p w14:paraId="080F65A4" w14:textId="77777777" w:rsidR="00CC63F4" w:rsidRPr="00CC63F4" w:rsidRDefault="00CC63F4" w:rsidP="00CC63F4">
      <w:pPr>
        <w:contextualSpacing/>
        <w:jc w:val="both"/>
        <w:rPr>
          <w:rFonts w:ascii="Times New Roman" w:hAnsi="Times New Roman"/>
          <w:sz w:val="28"/>
          <w:szCs w:val="28"/>
        </w:rPr>
      </w:pPr>
    </w:p>
    <w:p w14:paraId="51BB03AB" w14:textId="77777777" w:rsidR="00CC63F4" w:rsidRPr="00CC63F4" w:rsidRDefault="00CC63F4" w:rsidP="00CC63F4">
      <w:pPr>
        <w:contextualSpacing/>
        <w:jc w:val="both"/>
        <w:rPr>
          <w:rFonts w:ascii="Times New Roman" w:hAnsi="Times New Roman"/>
          <w:sz w:val="28"/>
          <w:szCs w:val="28"/>
        </w:rPr>
      </w:pPr>
    </w:p>
    <w:p w14:paraId="0E888EB7" w14:textId="77777777" w:rsidR="00CC63F4" w:rsidRPr="00CC63F4" w:rsidRDefault="00CC63F4" w:rsidP="00CC63F4">
      <w:pPr>
        <w:contextualSpacing/>
        <w:jc w:val="both"/>
        <w:rPr>
          <w:rFonts w:ascii="Times New Roman" w:hAnsi="Times New Roman"/>
          <w:sz w:val="28"/>
          <w:szCs w:val="28"/>
        </w:rPr>
      </w:pPr>
    </w:p>
    <w:p w14:paraId="27D7C2EC" w14:textId="77777777" w:rsidR="00CC63F4" w:rsidRPr="00CC63F4" w:rsidRDefault="00CC63F4" w:rsidP="00CC63F4">
      <w:pPr>
        <w:contextualSpacing/>
        <w:jc w:val="both"/>
        <w:rPr>
          <w:rFonts w:ascii="Times New Roman" w:hAnsi="Times New Roman"/>
          <w:sz w:val="28"/>
          <w:szCs w:val="28"/>
        </w:rPr>
      </w:pPr>
    </w:p>
    <w:p w14:paraId="1B5D934E" w14:textId="77777777" w:rsidR="00CC63F4" w:rsidRPr="00CC63F4" w:rsidRDefault="00CC63F4" w:rsidP="00CC63F4">
      <w:pPr>
        <w:contextualSpacing/>
        <w:jc w:val="both"/>
        <w:rPr>
          <w:rFonts w:ascii="Times New Roman" w:hAnsi="Times New Roman"/>
          <w:sz w:val="28"/>
          <w:szCs w:val="28"/>
        </w:rPr>
      </w:pPr>
    </w:p>
    <w:p w14:paraId="6FE8DA52" w14:textId="77777777" w:rsidR="00CC63F4" w:rsidRPr="00CC63F4" w:rsidRDefault="00CC63F4" w:rsidP="00CC63F4">
      <w:pPr>
        <w:contextualSpacing/>
        <w:jc w:val="both"/>
        <w:rPr>
          <w:rFonts w:ascii="Times New Roman" w:hAnsi="Times New Roman"/>
          <w:sz w:val="28"/>
          <w:szCs w:val="28"/>
        </w:rPr>
      </w:pPr>
    </w:p>
    <w:p w14:paraId="530C6477" w14:textId="77777777" w:rsidR="00CC63F4" w:rsidRPr="00CC63F4" w:rsidRDefault="00CC63F4" w:rsidP="00CC63F4">
      <w:pPr>
        <w:contextualSpacing/>
        <w:jc w:val="both"/>
        <w:rPr>
          <w:rFonts w:ascii="Times New Roman" w:hAnsi="Times New Roman"/>
          <w:sz w:val="28"/>
          <w:szCs w:val="28"/>
        </w:rPr>
      </w:pPr>
    </w:p>
    <w:p w14:paraId="1D76F9A2" w14:textId="77777777" w:rsidR="00CC63F4" w:rsidRPr="00CC63F4" w:rsidRDefault="00CC63F4" w:rsidP="00CC63F4">
      <w:pPr>
        <w:contextualSpacing/>
        <w:jc w:val="both"/>
        <w:rPr>
          <w:rFonts w:ascii="Times New Roman" w:hAnsi="Times New Roman"/>
          <w:sz w:val="28"/>
          <w:szCs w:val="28"/>
        </w:rPr>
      </w:pPr>
    </w:p>
    <w:p w14:paraId="78536B81" w14:textId="77777777" w:rsidR="00CC63F4" w:rsidRPr="00CC63F4" w:rsidRDefault="00CC63F4" w:rsidP="00CC63F4">
      <w:pPr>
        <w:contextualSpacing/>
        <w:jc w:val="both"/>
        <w:rPr>
          <w:rFonts w:ascii="Times New Roman" w:hAnsi="Times New Roman"/>
          <w:sz w:val="28"/>
          <w:szCs w:val="28"/>
        </w:rPr>
      </w:pPr>
    </w:p>
    <w:p w14:paraId="335021C9" w14:textId="77777777" w:rsidR="00CC63F4" w:rsidRPr="00CC63F4" w:rsidRDefault="00CC63F4" w:rsidP="00CC63F4">
      <w:pPr>
        <w:contextualSpacing/>
        <w:jc w:val="both"/>
        <w:rPr>
          <w:rFonts w:ascii="Times New Roman" w:hAnsi="Times New Roman"/>
          <w:sz w:val="28"/>
          <w:szCs w:val="28"/>
        </w:rPr>
      </w:pPr>
    </w:p>
    <w:p w14:paraId="242CE17B" w14:textId="77777777" w:rsidR="00CC63F4" w:rsidRPr="00CC63F4" w:rsidRDefault="00CC63F4" w:rsidP="00CC63F4">
      <w:pPr>
        <w:contextualSpacing/>
        <w:jc w:val="both"/>
        <w:rPr>
          <w:rFonts w:ascii="Times New Roman" w:hAnsi="Times New Roman"/>
          <w:sz w:val="28"/>
          <w:szCs w:val="28"/>
        </w:rPr>
      </w:pPr>
    </w:p>
    <w:p w14:paraId="1D0190A7" w14:textId="77777777" w:rsidR="00CC63F4" w:rsidRDefault="00CC63F4" w:rsidP="00CC63F4">
      <w:pPr>
        <w:contextualSpacing/>
        <w:jc w:val="right"/>
        <w:rPr>
          <w:rFonts w:ascii="Times New Roman" w:hAnsi="Times New Roman"/>
          <w:sz w:val="28"/>
          <w:szCs w:val="28"/>
        </w:rPr>
      </w:pPr>
    </w:p>
    <w:p w14:paraId="7398C950" w14:textId="77777777" w:rsidR="00CC63F4" w:rsidRDefault="00CC63F4" w:rsidP="00CC63F4">
      <w:pPr>
        <w:contextualSpacing/>
        <w:jc w:val="right"/>
        <w:rPr>
          <w:rFonts w:ascii="Times New Roman" w:hAnsi="Times New Roman"/>
          <w:sz w:val="28"/>
          <w:szCs w:val="28"/>
        </w:rPr>
      </w:pPr>
    </w:p>
    <w:p w14:paraId="2B0EAAC0" w14:textId="77777777" w:rsidR="00CC63F4" w:rsidRDefault="00CC63F4" w:rsidP="00CC63F4">
      <w:pPr>
        <w:contextualSpacing/>
        <w:jc w:val="right"/>
        <w:rPr>
          <w:rFonts w:ascii="Times New Roman" w:hAnsi="Times New Roman"/>
          <w:sz w:val="28"/>
          <w:szCs w:val="28"/>
        </w:rPr>
      </w:pPr>
    </w:p>
    <w:p w14:paraId="1CBCA83B" w14:textId="77777777" w:rsidR="00CC63F4" w:rsidRDefault="00CC63F4" w:rsidP="00CC63F4">
      <w:pPr>
        <w:contextualSpacing/>
        <w:jc w:val="right"/>
        <w:rPr>
          <w:rFonts w:ascii="Times New Roman" w:hAnsi="Times New Roman"/>
          <w:sz w:val="28"/>
          <w:szCs w:val="28"/>
        </w:rPr>
      </w:pPr>
    </w:p>
    <w:p w14:paraId="579224B1" w14:textId="77777777" w:rsidR="00CC63F4" w:rsidRDefault="00CC63F4" w:rsidP="00CC63F4">
      <w:pPr>
        <w:contextualSpacing/>
        <w:jc w:val="right"/>
        <w:rPr>
          <w:rFonts w:ascii="Times New Roman" w:hAnsi="Times New Roman"/>
          <w:sz w:val="28"/>
          <w:szCs w:val="28"/>
        </w:rPr>
      </w:pPr>
    </w:p>
    <w:p w14:paraId="534896DF" w14:textId="77777777" w:rsidR="00CC63F4" w:rsidRDefault="00CC63F4" w:rsidP="00CC63F4">
      <w:pPr>
        <w:contextualSpacing/>
        <w:jc w:val="right"/>
        <w:rPr>
          <w:rFonts w:ascii="Times New Roman" w:hAnsi="Times New Roman"/>
          <w:sz w:val="28"/>
          <w:szCs w:val="28"/>
        </w:rPr>
      </w:pPr>
    </w:p>
    <w:p w14:paraId="3C770663" w14:textId="77777777" w:rsidR="00CC63F4" w:rsidRDefault="00CC63F4" w:rsidP="00CC63F4">
      <w:pPr>
        <w:contextualSpacing/>
        <w:jc w:val="right"/>
        <w:rPr>
          <w:rFonts w:ascii="Times New Roman" w:hAnsi="Times New Roman"/>
          <w:sz w:val="28"/>
          <w:szCs w:val="28"/>
        </w:rPr>
      </w:pPr>
    </w:p>
    <w:p w14:paraId="45726243" w14:textId="77777777" w:rsidR="00466F7A" w:rsidRDefault="00466F7A" w:rsidP="00CC63F4">
      <w:pPr>
        <w:contextualSpacing/>
        <w:jc w:val="right"/>
        <w:rPr>
          <w:rFonts w:ascii="Times New Roman" w:hAnsi="Times New Roman"/>
          <w:sz w:val="28"/>
          <w:szCs w:val="28"/>
        </w:rPr>
      </w:pPr>
    </w:p>
    <w:p w14:paraId="6D8E1197" w14:textId="77777777" w:rsidR="00466F7A" w:rsidRDefault="00466F7A" w:rsidP="00CC63F4">
      <w:pPr>
        <w:contextualSpacing/>
        <w:jc w:val="right"/>
        <w:rPr>
          <w:rFonts w:ascii="Times New Roman" w:hAnsi="Times New Roman"/>
          <w:sz w:val="28"/>
          <w:szCs w:val="28"/>
        </w:rPr>
      </w:pPr>
    </w:p>
    <w:p w14:paraId="68D2EDC5" w14:textId="503071E4"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lastRenderedPageBreak/>
        <w:t>Приложение</w:t>
      </w:r>
    </w:p>
    <w:p w14:paraId="7EF88058"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к постановлению администрации</w:t>
      </w:r>
    </w:p>
    <w:p w14:paraId="1E60B1BF"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сельского поселения Цингалы</w:t>
      </w:r>
    </w:p>
    <w:p w14:paraId="7E8FB6F0"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от 23.01.2025 № 05</w:t>
      </w:r>
    </w:p>
    <w:p w14:paraId="6A6A0B1F" w14:textId="77777777" w:rsidR="00CC63F4" w:rsidRPr="00CC63F4" w:rsidRDefault="00CC63F4" w:rsidP="00CC63F4">
      <w:pPr>
        <w:contextualSpacing/>
        <w:jc w:val="right"/>
        <w:rPr>
          <w:rFonts w:ascii="Times New Roman" w:hAnsi="Times New Roman"/>
          <w:sz w:val="28"/>
          <w:szCs w:val="28"/>
        </w:rPr>
      </w:pPr>
    </w:p>
    <w:p w14:paraId="0139A0DF"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«Приложение</w:t>
      </w:r>
    </w:p>
    <w:p w14:paraId="1ADD411D"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к постановлению администрации</w:t>
      </w:r>
    </w:p>
    <w:p w14:paraId="3517AE8F"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сельского поселения Цингалы</w:t>
      </w:r>
    </w:p>
    <w:p w14:paraId="68906BB1" w14:textId="77777777" w:rsidR="00CC63F4" w:rsidRPr="00CC63F4" w:rsidRDefault="00CC63F4" w:rsidP="00CC63F4">
      <w:pPr>
        <w:contextualSpacing/>
        <w:jc w:val="right"/>
        <w:rPr>
          <w:rFonts w:ascii="Times New Roman" w:hAnsi="Times New Roman"/>
          <w:sz w:val="28"/>
          <w:szCs w:val="28"/>
        </w:rPr>
      </w:pPr>
      <w:r w:rsidRPr="00CC63F4">
        <w:rPr>
          <w:rFonts w:ascii="Times New Roman" w:hAnsi="Times New Roman"/>
          <w:sz w:val="28"/>
          <w:szCs w:val="28"/>
        </w:rPr>
        <w:t>от 05.08.2022 № 51</w:t>
      </w:r>
    </w:p>
    <w:p w14:paraId="07804F4A" w14:textId="77777777" w:rsidR="00CC63F4" w:rsidRPr="00CC63F4" w:rsidRDefault="00CC63F4" w:rsidP="00CC63F4">
      <w:pPr>
        <w:contextualSpacing/>
        <w:jc w:val="right"/>
        <w:rPr>
          <w:rFonts w:ascii="Times New Roman" w:hAnsi="Times New Roman"/>
          <w:sz w:val="28"/>
          <w:szCs w:val="28"/>
        </w:rPr>
      </w:pPr>
    </w:p>
    <w:p w14:paraId="606E8DEB" w14:textId="77777777" w:rsidR="00CC63F4" w:rsidRPr="00CC63F4" w:rsidRDefault="00CC63F4" w:rsidP="00CC63F4">
      <w:pPr>
        <w:contextualSpacing/>
        <w:jc w:val="center"/>
        <w:rPr>
          <w:rFonts w:ascii="Times New Roman" w:hAnsi="Times New Roman"/>
          <w:sz w:val="28"/>
          <w:szCs w:val="28"/>
        </w:rPr>
      </w:pPr>
    </w:p>
    <w:p w14:paraId="0C474784" w14:textId="77777777" w:rsidR="00CC63F4" w:rsidRPr="00CC63F4" w:rsidRDefault="00CC63F4" w:rsidP="00CC63F4">
      <w:pPr>
        <w:contextualSpacing/>
        <w:jc w:val="center"/>
        <w:rPr>
          <w:rFonts w:ascii="Times New Roman" w:hAnsi="Times New Roman"/>
          <w:sz w:val="28"/>
          <w:szCs w:val="28"/>
        </w:rPr>
      </w:pPr>
      <w:r w:rsidRPr="00CC63F4">
        <w:rPr>
          <w:rFonts w:ascii="Times New Roman" w:hAnsi="Times New Roman"/>
          <w:sz w:val="28"/>
          <w:szCs w:val="28"/>
        </w:rPr>
        <w:t>Муниципальная программа</w:t>
      </w:r>
    </w:p>
    <w:p w14:paraId="258F4FF2" w14:textId="08B9F266" w:rsidR="00CC63F4" w:rsidRDefault="00CC63F4" w:rsidP="00CC63F4">
      <w:pPr>
        <w:contextualSpacing/>
        <w:jc w:val="center"/>
        <w:rPr>
          <w:rFonts w:ascii="Times New Roman" w:hAnsi="Times New Roman"/>
          <w:sz w:val="28"/>
          <w:szCs w:val="28"/>
        </w:rPr>
      </w:pPr>
      <w:r w:rsidRPr="00CC63F4">
        <w:rPr>
          <w:rFonts w:ascii="Times New Roman" w:hAnsi="Times New Roman"/>
          <w:sz w:val="28"/>
          <w:szCs w:val="28"/>
        </w:rPr>
        <w:t>«Улучшение жилищных условий жителей сельского поселения Цингалы на 2022-202</w:t>
      </w:r>
      <w:r w:rsidR="002005CB">
        <w:rPr>
          <w:rFonts w:ascii="Times New Roman" w:hAnsi="Times New Roman"/>
          <w:sz w:val="28"/>
          <w:szCs w:val="28"/>
        </w:rPr>
        <w:t>4</w:t>
      </w:r>
      <w:r w:rsidRPr="00CC63F4">
        <w:rPr>
          <w:rFonts w:ascii="Times New Roman" w:hAnsi="Times New Roman"/>
          <w:sz w:val="28"/>
          <w:szCs w:val="28"/>
        </w:rPr>
        <w:t xml:space="preserve"> годы и на период до 20</w:t>
      </w:r>
      <w:r w:rsidR="002005CB">
        <w:rPr>
          <w:rFonts w:ascii="Times New Roman" w:hAnsi="Times New Roman"/>
          <w:sz w:val="28"/>
          <w:szCs w:val="28"/>
        </w:rPr>
        <w:t>29</w:t>
      </w:r>
      <w:r w:rsidRPr="00CC63F4">
        <w:rPr>
          <w:rFonts w:ascii="Times New Roman" w:hAnsi="Times New Roman"/>
          <w:sz w:val="28"/>
          <w:szCs w:val="28"/>
        </w:rPr>
        <w:t xml:space="preserve"> года»</w:t>
      </w:r>
    </w:p>
    <w:p w14:paraId="6263C186" w14:textId="77777777" w:rsidR="00CC63F4" w:rsidRPr="00CC63F4" w:rsidRDefault="00CC63F4" w:rsidP="00CC63F4">
      <w:pPr>
        <w:contextualSpacing/>
        <w:jc w:val="center"/>
        <w:rPr>
          <w:rFonts w:ascii="Times New Roman" w:hAnsi="Times New Roman"/>
          <w:sz w:val="28"/>
          <w:szCs w:val="28"/>
        </w:rPr>
      </w:pPr>
    </w:p>
    <w:p w14:paraId="37DA4F96" w14:textId="77777777" w:rsidR="00D918C7" w:rsidRPr="00CC63F4" w:rsidRDefault="00D918C7" w:rsidP="00CC63F4">
      <w:pPr>
        <w:autoSpaceDE w:val="0"/>
        <w:autoSpaceDN w:val="0"/>
        <w:adjustRightInd w:val="0"/>
        <w:contextualSpacing/>
        <w:jc w:val="center"/>
        <w:outlineLvl w:val="1"/>
        <w:rPr>
          <w:rFonts w:ascii="Times New Roman" w:hAnsi="Times New Roman"/>
          <w:b/>
          <w:sz w:val="28"/>
          <w:szCs w:val="28"/>
        </w:rPr>
      </w:pPr>
      <w:r w:rsidRPr="00CC63F4">
        <w:rPr>
          <w:rFonts w:ascii="Times New Roman" w:hAnsi="Times New Roman"/>
          <w:b/>
          <w:sz w:val="28"/>
          <w:szCs w:val="28"/>
        </w:rPr>
        <w:t>1. Паспорт Программы</w:t>
      </w:r>
    </w:p>
    <w:p w14:paraId="4D2BF400" w14:textId="77777777" w:rsidR="00D918C7" w:rsidRPr="00CC63F4" w:rsidRDefault="00D918C7" w:rsidP="00CC63F4">
      <w:pPr>
        <w:autoSpaceDE w:val="0"/>
        <w:autoSpaceDN w:val="0"/>
        <w:adjustRightInd w:val="0"/>
        <w:contextualSpacing/>
        <w:jc w:val="both"/>
        <w:rPr>
          <w:rFonts w:ascii="Times New Roman" w:hAnsi="Times New Roman"/>
          <w:sz w:val="28"/>
          <w:szCs w:val="28"/>
        </w:rPr>
      </w:pPr>
    </w:p>
    <w:tbl>
      <w:tblPr>
        <w:tblW w:w="9640" w:type="dxa"/>
        <w:tblInd w:w="-72" w:type="dxa"/>
        <w:tblLayout w:type="fixed"/>
        <w:tblCellMar>
          <w:left w:w="70" w:type="dxa"/>
          <w:right w:w="70" w:type="dxa"/>
        </w:tblCellMar>
        <w:tblLook w:val="0000" w:firstRow="0" w:lastRow="0" w:firstColumn="0" w:lastColumn="0" w:noHBand="0" w:noVBand="0"/>
      </w:tblPr>
      <w:tblGrid>
        <w:gridCol w:w="2694"/>
        <w:gridCol w:w="6946"/>
      </w:tblGrid>
      <w:tr w:rsidR="00D918C7" w:rsidRPr="00CC63F4" w14:paraId="71E9F3F2" w14:textId="77777777" w:rsidTr="0042403B">
        <w:trPr>
          <w:trHeight w:val="360"/>
        </w:trPr>
        <w:tc>
          <w:tcPr>
            <w:tcW w:w="2694" w:type="dxa"/>
            <w:tcBorders>
              <w:top w:val="single" w:sz="6" w:space="0" w:color="auto"/>
              <w:left w:val="single" w:sz="6" w:space="0" w:color="auto"/>
              <w:bottom w:val="single" w:sz="6" w:space="0" w:color="auto"/>
              <w:right w:val="single" w:sz="6" w:space="0" w:color="auto"/>
            </w:tcBorders>
          </w:tcPr>
          <w:p w14:paraId="2A3C7AEB" w14:textId="77777777" w:rsidR="00D918C7" w:rsidRPr="00CC63F4" w:rsidRDefault="00D918C7"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Наим</w:t>
            </w:r>
            <w:r w:rsidR="009A5FC2" w:rsidRPr="00CC63F4">
              <w:rPr>
                <w:rFonts w:ascii="Times New Roman" w:hAnsi="Times New Roman" w:cs="Times New Roman"/>
                <w:sz w:val="28"/>
                <w:szCs w:val="28"/>
              </w:rPr>
              <w:t>енование</w:t>
            </w:r>
            <w:r w:rsidRPr="00CC63F4">
              <w:rPr>
                <w:rFonts w:ascii="Times New Roman" w:hAnsi="Times New Roman" w:cs="Times New Roman"/>
                <w:sz w:val="28"/>
                <w:szCs w:val="28"/>
              </w:rPr>
              <w:br/>
              <w:t xml:space="preserve">Программы     </w:t>
            </w:r>
          </w:p>
        </w:tc>
        <w:tc>
          <w:tcPr>
            <w:tcW w:w="6946" w:type="dxa"/>
            <w:tcBorders>
              <w:top w:val="single" w:sz="6" w:space="0" w:color="auto"/>
              <w:left w:val="single" w:sz="6" w:space="0" w:color="auto"/>
              <w:bottom w:val="single" w:sz="6" w:space="0" w:color="auto"/>
              <w:right w:val="single" w:sz="6" w:space="0" w:color="auto"/>
            </w:tcBorders>
          </w:tcPr>
          <w:p w14:paraId="6D4457D2" w14:textId="3B3CA71F" w:rsidR="00D918C7" w:rsidRPr="00CC63F4" w:rsidRDefault="00D918C7" w:rsidP="00CC63F4">
            <w:pPr>
              <w:pStyle w:val="ConsPlusCell"/>
              <w:widowControl/>
              <w:contextualSpacing/>
              <w:jc w:val="both"/>
              <w:rPr>
                <w:rFonts w:ascii="Times New Roman" w:hAnsi="Times New Roman" w:cs="Times New Roman"/>
                <w:sz w:val="28"/>
                <w:szCs w:val="28"/>
              </w:rPr>
            </w:pPr>
            <w:r w:rsidRPr="00CC63F4">
              <w:rPr>
                <w:rFonts w:ascii="Times New Roman" w:hAnsi="Times New Roman" w:cs="Times New Roman"/>
                <w:sz w:val="28"/>
                <w:szCs w:val="28"/>
              </w:rPr>
              <w:t>«</w:t>
            </w:r>
            <w:r w:rsidR="00CC63F4" w:rsidRPr="00CC63F4">
              <w:rPr>
                <w:rFonts w:ascii="Times New Roman" w:hAnsi="Times New Roman" w:cs="Times New Roman"/>
                <w:sz w:val="28"/>
                <w:szCs w:val="28"/>
              </w:rPr>
              <w:t>Улучшение жилищных условий жителей сельского поселения Цингалы на 2022-202</w:t>
            </w:r>
            <w:r w:rsidR="002005CB">
              <w:rPr>
                <w:rFonts w:ascii="Times New Roman" w:hAnsi="Times New Roman" w:cs="Times New Roman"/>
                <w:sz w:val="28"/>
                <w:szCs w:val="28"/>
              </w:rPr>
              <w:t>4</w:t>
            </w:r>
            <w:r w:rsidR="00CC63F4" w:rsidRPr="00CC63F4">
              <w:rPr>
                <w:rFonts w:ascii="Times New Roman" w:hAnsi="Times New Roman" w:cs="Times New Roman"/>
                <w:sz w:val="28"/>
                <w:szCs w:val="28"/>
              </w:rPr>
              <w:t xml:space="preserve"> годы и на период до 20</w:t>
            </w:r>
            <w:r w:rsidR="002005CB">
              <w:rPr>
                <w:rFonts w:ascii="Times New Roman" w:hAnsi="Times New Roman" w:cs="Times New Roman"/>
                <w:sz w:val="28"/>
                <w:szCs w:val="28"/>
              </w:rPr>
              <w:t>2</w:t>
            </w:r>
            <w:r w:rsidR="00D9722B">
              <w:rPr>
                <w:rFonts w:ascii="Times New Roman" w:hAnsi="Times New Roman" w:cs="Times New Roman"/>
                <w:sz w:val="28"/>
                <w:szCs w:val="28"/>
              </w:rPr>
              <w:t>9</w:t>
            </w:r>
            <w:r w:rsidR="00CC63F4" w:rsidRPr="00CC63F4">
              <w:rPr>
                <w:rFonts w:ascii="Times New Roman" w:hAnsi="Times New Roman" w:cs="Times New Roman"/>
                <w:sz w:val="28"/>
                <w:szCs w:val="28"/>
              </w:rPr>
              <w:t xml:space="preserve"> года</w:t>
            </w:r>
            <w:r w:rsidR="009A5FC2" w:rsidRPr="00CC63F4">
              <w:rPr>
                <w:rFonts w:ascii="Times New Roman" w:hAnsi="Times New Roman" w:cs="Times New Roman"/>
                <w:sz w:val="28"/>
                <w:szCs w:val="28"/>
              </w:rPr>
              <w:t>»</w:t>
            </w:r>
          </w:p>
        </w:tc>
      </w:tr>
      <w:tr w:rsidR="00D918C7" w:rsidRPr="00CC63F4" w14:paraId="1BF267A8" w14:textId="77777777" w:rsidTr="0042403B">
        <w:trPr>
          <w:trHeight w:val="2400"/>
        </w:trPr>
        <w:tc>
          <w:tcPr>
            <w:tcW w:w="2694" w:type="dxa"/>
            <w:tcBorders>
              <w:top w:val="single" w:sz="6" w:space="0" w:color="auto"/>
              <w:left w:val="single" w:sz="6" w:space="0" w:color="auto"/>
              <w:bottom w:val="single" w:sz="6" w:space="0" w:color="auto"/>
              <w:right w:val="single" w:sz="6" w:space="0" w:color="auto"/>
            </w:tcBorders>
          </w:tcPr>
          <w:p w14:paraId="3740710B" w14:textId="77777777" w:rsidR="00D918C7" w:rsidRPr="00CC63F4" w:rsidRDefault="00D918C7"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 xml:space="preserve">Правовое      </w:t>
            </w:r>
            <w:r w:rsidRPr="00CC63F4">
              <w:rPr>
                <w:rFonts w:ascii="Times New Roman" w:hAnsi="Times New Roman" w:cs="Times New Roman"/>
                <w:sz w:val="28"/>
                <w:szCs w:val="28"/>
              </w:rPr>
              <w:br/>
              <w:t xml:space="preserve">основание для </w:t>
            </w:r>
            <w:r w:rsidRPr="00CC63F4">
              <w:rPr>
                <w:rFonts w:ascii="Times New Roman" w:hAnsi="Times New Roman" w:cs="Times New Roman"/>
                <w:sz w:val="28"/>
                <w:szCs w:val="28"/>
              </w:rPr>
              <w:br/>
              <w:t xml:space="preserve">разработки    </w:t>
            </w:r>
            <w:r w:rsidRPr="00CC63F4">
              <w:rPr>
                <w:rFonts w:ascii="Times New Roman" w:hAnsi="Times New Roman" w:cs="Times New Roman"/>
                <w:sz w:val="28"/>
                <w:szCs w:val="28"/>
              </w:rPr>
              <w:br/>
              <w:t xml:space="preserve">Программы     </w:t>
            </w:r>
          </w:p>
        </w:tc>
        <w:tc>
          <w:tcPr>
            <w:tcW w:w="6946" w:type="dxa"/>
            <w:tcBorders>
              <w:top w:val="single" w:sz="6" w:space="0" w:color="auto"/>
              <w:left w:val="single" w:sz="6" w:space="0" w:color="auto"/>
              <w:bottom w:val="single" w:sz="6" w:space="0" w:color="auto"/>
              <w:right w:val="single" w:sz="6" w:space="0" w:color="auto"/>
            </w:tcBorders>
          </w:tcPr>
          <w:p w14:paraId="3E3D7CA7" w14:textId="77777777" w:rsidR="00D918C7" w:rsidRPr="00CC63F4" w:rsidRDefault="00D918C7" w:rsidP="00CC63F4">
            <w:pPr>
              <w:pStyle w:val="ConsPlusCell"/>
              <w:widowControl/>
              <w:contextualSpacing/>
              <w:jc w:val="both"/>
              <w:rPr>
                <w:rFonts w:ascii="Times New Roman" w:hAnsi="Times New Roman" w:cs="Times New Roman"/>
                <w:sz w:val="28"/>
                <w:szCs w:val="28"/>
              </w:rPr>
            </w:pPr>
            <w:r w:rsidRPr="00CC63F4">
              <w:rPr>
                <w:rFonts w:ascii="Times New Roman" w:hAnsi="Times New Roman" w:cs="Times New Roman"/>
                <w:sz w:val="28"/>
                <w:szCs w:val="28"/>
              </w:rPr>
              <w:t>Жилищный кодекс Росси</w:t>
            </w:r>
            <w:r w:rsidR="005B1A06" w:rsidRPr="00CC63F4">
              <w:rPr>
                <w:rFonts w:ascii="Times New Roman" w:hAnsi="Times New Roman" w:cs="Times New Roman"/>
                <w:sz w:val="28"/>
                <w:szCs w:val="28"/>
              </w:rPr>
              <w:t>йской Федерации от 29.12.2004 №</w:t>
            </w:r>
            <w:r w:rsidR="00D36D6C" w:rsidRPr="00CC63F4">
              <w:rPr>
                <w:rFonts w:ascii="Times New Roman" w:hAnsi="Times New Roman" w:cs="Times New Roman"/>
                <w:sz w:val="28"/>
                <w:szCs w:val="28"/>
              </w:rPr>
              <w:t xml:space="preserve"> </w:t>
            </w:r>
            <w:r w:rsidRPr="00CC63F4">
              <w:rPr>
                <w:rFonts w:ascii="Times New Roman" w:hAnsi="Times New Roman" w:cs="Times New Roman"/>
                <w:sz w:val="28"/>
                <w:szCs w:val="28"/>
              </w:rPr>
              <w:t>188-ФЗ;</w:t>
            </w:r>
          </w:p>
          <w:p w14:paraId="57E3DB59" w14:textId="77777777" w:rsidR="000518CB" w:rsidRPr="00CC63F4" w:rsidRDefault="000518CB" w:rsidP="00CC63F4">
            <w:pPr>
              <w:pStyle w:val="ConsPlusCell"/>
              <w:contextualSpacing/>
              <w:jc w:val="both"/>
              <w:rPr>
                <w:rFonts w:ascii="Times New Roman" w:hAnsi="Times New Roman" w:cs="Times New Roman"/>
                <w:b/>
                <w:bCs/>
              </w:rPr>
            </w:pPr>
            <w:r w:rsidRPr="00CC63F4">
              <w:rPr>
                <w:rFonts w:ascii="Times New Roman" w:hAnsi="Times New Roman" w:cs="Times New Roman"/>
                <w:sz w:val="28"/>
                <w:szCs w:val="28"/>
              </w:rPr>
              <w:t>Постановление</w:t>
            </w:r>
            <w:r w:rsidR="0049419A" w:rsidRPr="00CC63F4">
              <w:rPr>
                <w:rFonts w:ascii="Times New Roman" w:hAnsi="Times New Roman" w:cs="Times New Roman"/>
                <w:sz w:val="28"/>
                <w:szCs w:val="28"/>
              </w:rPr>
              <w:t xml:space="preserve"> Правительства ХМАО - Югры от 29.12.2020</w:t>
            </w:r>
            <w:r w:rsidR="00D761AF" w:rsidRPr="00CC63F4">
              <w:rPr>
                <w:rFonts w:ascii="Times New Roman" w:hAnsi="Times New Roman" w:cs="Times New Roman"/>
                <w:sz w:val="28"/>
                <w:szCs w:val="28"/>
              </w:rPr>
              <w:t xml:space="preserve"> № </w:t>
            </w:r>
            <w:r w:rsidR="0049419A" w:rsidRPr="00CC63F4">
              <w:rPr>
                <w:rFonts w:ascii="Times New Roman" w:hAnsi="Times New Roman" w:cs="Times New Roman"/>
                <w:sz w:val="28"/>
                <w:szCs w:val="28"/>
              </w:rPr>
              <w:t>643</w:t>
            </w:r>
            <w:r w:rsidRPr="00CC63F4">
              <w:rPr>
                <w:rFonts w:ascii="Times New Roman" w:hAnsi="Times New Roman" w:cs="Times New Roman"/>
                <w:sz w:val="28"/>
                <w:szCs w:val="28"/>
              </w:rPr>
              <w:t>-п «О государственной программе Ханты-Мансийского автономного округа - Югры «</w:t>
            </w:r>
            <w:r w:rsidR="0049419A" w:rsidRPr="00CC63F4">
              <w:rPr>
                <w:rFonts w:ascii="Times New Roman" w:hAnsi="Times New Roman" w:cs="Times New Roman"/>
                <w:bCs/>
                <w:sz w:val="28"/>
                <w:szCs w:val="28"/>
              </w:rPr>
              <w:t>Развитие жилищной сферы</w:t>
            </w:r>
            <w:r w:rsidRPr="00CC63F4">
              <w:rPr>
                <w:rFonts w:ascii="Times New Roman" w:hAnsi="Times New Roman" w:cs="Times New Roman"/>
                <w:sz w:val="28"/>
                <w:szCs w:val="28"/>
              </w:rPr>
              <w:t>»</w:t>
            </w:r>
            <w:r w:rsidR="00641E94" w:rsidRPr="00CC63F4">
              <w:rPr>
                <w:rFonts w:ascii="Times New Roman" w:hAnsi="Times New Roman" w:cs="Times New Roman"/>
                <w:sz w:val="28"/>
                <w:szCs w:val="28"/>
              </w:rPr>
              <w:t>;</w:t>
            </w:r>
          </w:p>
          <w:p w14:paraId="5B62C683" w14:textId="77777777" w:rsidR="00D36D6C" w:rsidRPr="00CC63F4" w:rsidRDefault="00D36D6C" w:rsidP="00CC63F4">
            <w:pPr>
              <w:contextualSpacing/>
              <w:jc w:val="both"/>
              <w:rPr>
                <w:rFonts w:ascii="Times New Roman" w:eastAsia="Calibri" w:hAnsi="Times New Roman"/>
                <w:bCs/>
                <w:sz w:val="28"/>
                <w:szCs w:val="28"/>
                <w:lang w:eastAsia="ru-RU"/>
              </w:rPr>
            </w:pPr>
            <w:r w:rsidRPr="00CC63F4">
              <w:rPr>
                <w:rFonts w:ascii="Times New Roman" w:eastAsia="Calibri" w:hAnsi="Times New Roman"/>
                <w:bCs/>
                <w:sz w:val="28"/>
                <w:szCs w:val="28"/>
                <w:lang w:eastAsia="ru-RU"/>
              </w:rPr>
              <w:t xml:space="preserve">Постановление администрации Ханты-Мансийского </w:t>
            </w:r>
          </w:p>
          <w:p w14:paraId="3248ABB5" w14:textId="1315FE96" w:rsidR="00D36D6C" w:rsidRPr="00CC63F4" w:rsidRDefault="00D36D6C" w:rsidP="00CC63F4">
            <w:pPr>
              <w:contextualSpacing/>
              <w:jc w:val="both"/>
              <w:rPr>
                <w:rFonts w:ascii="Times New Roman" w:eastAsia="Calibri" w:hAnsi="Times New Roman"/>
                <w:sz w:val="28"/>
                <w:szCs w:val="28"/>
                <w:lang w:eastAsia="ru-RU"/>
              </w:rPr>
            </w:pPr>
            <w:r w:rsidRPr="00CC63F4">
              <w:rPr>
                <w:rFonts w:ascii="Times New Roman" w:eastAsia="Calibri" w:hAnsi="Times New Roman"/>
                <w:color w:val="000000"/>
                <w:sz w:val="28"/>
                <w:szCs w:val="28"/>
                <w:lang w:eastAsia="ru-RU"/>
              </w:rPr>
              <w:t xml:space="preserve">района </w:t>
            </w:r>
            <w:r w:rsidR="00D2078C" w:rsidRPr="00D2078C">
              <w:rPr>
                <w:rFonts w:ascii="Times New Roman" w:eastAsia="Calibri" w:hAnsi="Times New Roman"/>
                <w:color w:val="000000"/>
                <w:sz w:val="28"/>
                <w:szCs w:val="28"/>
                <w:lang w:eastAsia="ru-RU"/>
              </w:rPr>
              <w:t>от 25.11.2021 № 298 «О муниципальной программе Ханты-Мансийского района «Улучшение жилищных условий жителей Ханты-Мансийского района»»</w:t>
            </w:r>
            <w:r w:rsidRPr="00CC63F4">
              <w:rPr>
                <w:rFonts w:ascii="Times New Roman" w:eastAsia="Calibri" w:hAnsi="Times New Roman"/>
                <w:sz w:val="28"/>
                <w:szCs w:val="28"/>
                <w:lang w:eastAsia="ru-RU"/>
              </w:rPr>
              <w:t>;</w:t>
            </w:r>
          </w:p>
          <w:p w14:paraId="28F00B68" w14:textId="679BF8EB" w:rsidR="00D918C7" w:rsidRPr="00CC63F4" w:rsidRDefault="00873A4A" w:rsidP="00CC63F4">
            <w:pPr>
              <w:pStyle w:val="ConsPlusCell"/>
              <w:widowControl/>
              <w:contextualSpacing/>
              <w:jc w:val="both"/>
              <w:rPr>
                <w:rFonts w:ascii="Times New Roman" w:hAnsi="Times New Roman" w:cs="Times New Roman"/>
                <w:sz w:val="28"/>
                <w:szCs w:val="28"/>
              </w:rPr>
            </w:pPr>
            <w:r w:rsidRPr="00CC63F4">
              <w:rPr>
                <w:rFonts w:ascii="Times New Roman" w:eastAsia="Times New Roman" w:hAnsi="Times New Roman" w:cs="Times New Roman"/>
                <w:sz w:val="28"/>
                <w:szCs w:val="28"/>
              </w:rPr>
              <w:t xml:space="preserve">Постановление администрации сельского поселения Цингалы </w:t>
            </w:r>
            <w:r w:rsidR="00D2078C" w:rsidRPr="00D2078C">
              <w:rPr>
                <w:rFonts w:ascii="Times New Roman" w:hAnsi="Times New Roman" w:cs="Times New Roman"/>
                <w:sz w:val="28"/>
                <w:szCs w:val="28"/>
              </w:rPr>
              <w:t>от 31.10.2023 № 75 «Об утверждении Порядка разработки, утверждения и реализации муниципальных программ в сельском поселении Цингалы»»</w:t>
            </w:r>
          </w:p>
        </w:tc>
      </w:tr>
      <w:tr w:rsidR="00D918C7" w:rsidRPr="00CC63F4" w14:paraId="36A979D9" w14:textId="77777777" w:rsidTr="0042403B">
        <w:trPr>
          <w:trHeight w:val="360"/>
        </w:trPr>
        <w:tc>
          <w:tcPr>
            <w:tcW w:w="2694" w:type="dxa"/>
            <w:tcBorders>
              <w:top w:val="single" w:sz="6" w:space="0" w:color="auto"/>
              <w:left w:val="single" w:sz="6" w:space="0" w:color="auto"/>
              <w:bottom w:val="single" w:sz="6" w:space="0" w:color="auto"/>
              <w:right w:val="single" w:sz="6" w:space="0" w:color="auto"/>
            </w:tcBorders>
          </w:tcPr>
          <w:p w14:paraId="3D7F4776" w14:textId="77777777" w:rsidR="00D918C7" w:rsidRPr="00CC63F4" w:rsidRDefault="00103785"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 xml:space="preserve">Разработчик   </w:t>
            </w:r>
            <w:r w:rsidRPr="00CC63F4">
              <w:rPr>
                <w:rFonts w:ascii="Times New Roman" w:hAnsi="Times New Roman" w:cs="Times New Roman"/>
                <w:sz w:val="28"/>
                <w:szCs w:val="28"/>
              </w:rPr>
              <w:br/>
              <w:t xml:space="preserve">Программы     </w:t>
            </w:r>
          </w:p>
        </w:tc>
        <w:tc>
          <w:tcPr>
            <w:tcW w:w="6946" w:type="dxa"/>
            <w:tcBorders>
              <w:top w:val="single" w:sz="6" w:space="0" w:color="auto"/>
              <w:left w:val="single" w:sz="6" w:space="0" w:color="auto"/>
              <w:bottom w:val="single" w:sz="6" w:space="0" w:color="auto"/>
              <w:right w:val="single" w:sz="6" w:space="0" w:color="auto"/>
            </w:tcBorders>
          </w:tcPr>
          <w:p w14:paraId="56E552E2" w14:textId="77777777" w:rsidR="00D918C7" w:rsidRPr="00CC63F4" w:rsidRDefault="00D918C7"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 xml:space="preserve">администрация сельского поселения </w:t>
            </w:r>
            <w:r w:rsidR="00FC6F95" w:rsidRPr="00CC63F4">
              <w:rPr>
                <w:rFonts w:ascii="Times New Roman" w:hAnsi="Times New Roman" w:cs="Times New Roman"/>
                <w:sz w:val="28"/>
                <w:szCs w:val="28"/>
              </w:rPr>
              <w:t>Цингалы</w:t>
            </w:r>
            <w:r w:rsidRPr="00CC63F4">
              <w:rPr>
                <w:rFonts w:ascii="Times New Roman" w:hAnsi="Times New Roman" w:cs="Times New Roman"/>
                <w:sz w:val="28"/>
                <w:szCs w:val="28"/>
              </w:rPr>
              <w:t xml:space="preserve">                               </w:t>
            </w:r>
          </w:p>
        </w:tc>
      </w:tr>
      <w:tr w:rsidR="00D918C7" w:rsidRPr="00CC63F4" w14:paraId="56723768" w14:textId="77777777" w:rsidTr="0042403B">
        <w:trPr>
          <w:trHeight w:val="360"/>
        </w:trPr>
        <w:tc>
          <w:tcPr>
            <w:tcW w:w="2694" w:type="dxa"/>
            <w:tcBorders>
              <w:top w:val="single" w:sz="6" w:space="0" w:color="auto"/>
              <w:left w:val="single" w:sz="6" w:space="0" w:color="auto"/>
              <w:bottom w:val="single" w:sz="6" w:space="0" w:color="auto"/>
              <w:right w:val="single" w:sz="6" w:space="0" w:color="auto"/>
            </w:tcBorders>
          </w:tcPr>
          <w:p w14:paraId="1EB45A31" w14:textId="77777777" w:rsidR="00D918C7" w:rsidRPr="00CC63F4" w:rsidRDefault="00103785"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Муниципальный заказчик –координатор Программы</w:t>
            </w:r>
          </w:p>
        </w:tc>
        <w:tc>
          <w:tcPr>
            <w:tcW w:w="6946" w:type="dxa"/>
            <w:tcBorders>
              <w:top w:val="single" w:sz="6" w:space="0" w:color="auto"/>
              <w:left w:val="single" w:sz="6" w:space="0" w:color="auto"/>
              <w:bottom w:val="single" w:sz="6" w:space="0" w:color="auto"/>
              <w:right w:val="single" w:sz="6" w:space="0" w:color="auto"/>
            </w:tcBorders>
          </w:tcPr>
          <w:p w14:paraId="07F4D3E9" w14:textId="77777777" w:rsidR="00D918C7" w:rsidRPr="00CC63F4" w:rsidRDefault="00D918C7"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адм</w:t>
            </w:r>
            <w:r w:rsidR="00FB0615" w:rsidRPr="00CC63F4">
              <w:rPr>
                <w:rFonts w:ascii="Times New Roman" w:hAnsi="Times New Roman" w:cs="Times New Roman"/>
                <w:sz w:val="28"/>
                <w:szCs w:val="28"/>
              </w:rPr>
              <w:t xml:space="preserve">инистрация сельского поселения </w:t>
            </w:r>
            <w:r w:rsidR="00FC6F95" w:rsidRPr="00CC63F4">
              <w:rPr>
                <w:rFonts w:ascii="Times New Roman" w:hAnsi="Times New Roman" w:cs="Times New Roman"/>
                <w:sz w:val="28"/>
                <w:szCs w:val="28"/>
              </w:rPr>
              <w:t>Цингалы</w:t>
            </w:r>
            <w:r w:rsidRPr="00CC63F4">
              <w:rPr>
                <w:rFonts w:ascii="Times New Roman" w:hAnsi="Times New Roman" w:cs="Times New Roman"/>
                <w:sz w:val="28"/>
                <w:szCs w:val="28"/>
              </w:rPr>
              <w:t xml:space="preserve">                              </w:t>
            </w:r>
          </w:p>
        </w:tc>
      </w:tr>
      <w:tr w:rsidR="00103785" w:rsidRPr="00CC63F4" w14:paraId="57C2C54A" w14:textId="77777777" w:rsidTr="0042403B">
        <w:trPr>
          <w:trHeight w:val="1687"/>
        </w:trPr>
        <w:tc>
          <w:tcPr>
            <w:tcW w:w="2694" w:type="dxa"/>
            <w:tcBorders>
              <w:top w:val="single" w:sz="6" w:space="0" w:color="auto"/>
              <w:left w:val="single" w:sz="6" w:space="0" w:color="auto"/>
              <w:bottom w:val="single" w:sz="6" w:space="0" w:color="auto"/>
              <w:right w:val="single" w:sz="6" w:space="0" w:color="auto"/>
            </w:tcBorders>
          </w:tcPr>
          <w:p w14:paraId="76C47F99" w14:textId="77777777" w:rsidR="00103785" w:rsidRPr="00CC63F4" w:rsidRDefault="00FB0615"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lastRenderedPageBreak/>
              <w:t xml:space="preserve">Основные </w:t>
            </w:r>
            <w:r w:rsidR="00F10BE2" w:rsidRPr="00CC63F4">
              <w:rPr>
                <w:rFonts w:ascii="Times New Roman" w:hAnsi="Times New Roman" w:cs="Times New Roman"/>
                <w:sz w:val="28"/>
                <w:szCs w:val="28"/>
              </w:rPr>
              <w:t>ц</w:t>
            </w:r>
            <w:r w:rsidR="00103785" w:rsidRPr="00CC63F4">
              <w:rPr>
                <w:rFonts w:ascii="Times New Roman" w:hAnsi="Times New Roman" w:cs="Times New Roman"/>
                <w:sz w:val="28"/>
                <w:szCs w:val="28"/>
              </w:rPr>
              <w:t>ели и задачи Программы</w:t>
            </w:r>
          </w:p>
        </w:tc>
        <w:tc>
          <w:tcPr>
            <w:tcW w:w="6946" w:type="dxa"/>
            <w:tcBorders>
              <w:top w:val="single" w:sz="6" w:space="0" w:color="auto"/>
              <w:left w:val="single" w:sz="6" w:space="0" w:color="auto"/>
              <w:bottom w:val="single" w:sz="6" w:space="0" w:color="auto"/>
              <w:right w:val="single" w:sz="6" w:space="0" w:color="auto"/>
            </w:tcBorders>
          </w:tcPr>
          <w:p w14:paraId="6B600338" w14:textId="77777777" w:rsidR="00C0668F" w:rsidRPr="00466F7A" w:rsidRDefault="00C0668F" w:rsidP="00CC63F4">
            <w:pPr>
              <w:pStyle w:val="ConsPlusCell"/>
              <w:widowControl/>
              <w:contextualSpacing/>
              <w:jc w:val="both"/>
              <w:rPr>
                <w:rFonts w:ascii="Times New Roman" w:hAnsi="Times New Roman" w:cs="Times New Roman"/>
                <w:b/>
                <w:bCs/>
                <w:sz w:val="28"/>
                <w:szCs w:val="28"/>
                <w:u w:val="single"/>
              </w:rPr>
            </w:pPr>
            <w:r w:rsidRPr="00466F7A">
              <w:rPr>
                <w:rFonts w:ascii="Times New Roman" w:hAnsi="Times New Roman" w:cs="Times New Roman"/>
                <w:b/>
                <w:bCs/>
                <w:sz w:val="28"/>
                <w:szCs w:val="28"/>
                <w:u w:val="single"/>
              </w:rPr>
              <w:t>Цели Программы:</w:t>
            </w:r>
          </w:p>
          <w:p w14:paraId="7418A248" w14:textId="1B15298E" w:rsidR="00D2078C" w:rsidRPr="00D2078C" w:rsidRDefault="00D2078C" w:rsidP="00D2078C">
            <w:pPr>
              <w:pStyle w:val="ConsPlusCell"/>
              <w:contextualSpacing/>
              <w:jc w:val="both"/>
              <w:rPr>
                <w:rFonts w:ascii="Times New Roman" w:hAnsi="Times New Roman" w:cs="Times New Roman"/>
                <w:sz w:val="28"/>
                <w:szCs w:val="28"/>
              </w:rPr>
            </w:pPr>
            <w:r w:rsidRPr="00D2078C">
              <w:rPr>
                <w:rFonts w:ascii="Times New Roman" w:hAnsi="Times New Roman" w:cs="Times New Roman"/>
                <w:sz w:val="28"/>
                <w:szCs w:val="28"/>
              </w:rPr>
              <w:t xml:space="preserve">- улучшение жилищных условий отдельных категорий граждан, проживающих на территории муниципального образования сельское поселение </w:t>
            </w:r>
            <w:r>
              <w:rPr>
                <w:rFonts w:ascii="Times New Roman" w:hAnsi="Times New Roman" w:cs="Times New Roman"/>
                <w:sz w:val="28"/>
                <w:szCs w:val="28"/>
              </w:rPr>
              <w:t>Цингалы</w:t>
            </w:r>
            <w:r w:rsidRPr="00D2078C">
              <w:rPr>
                <w:rFonts w:ascii="Times New Roman" w:hAnsi="Times New Roman" w:cs="Times New Roman"/>
                <w:sz w:val="28"/>
                <w:szCs w:val="28"/>
              </w:rPr>
              <w:t>;</w:t>
            </w:r>
          </w:p>
          <w:p w14:paraId="2D3F4B1B" w14:textId="2A06057F" w:rsidR="00D2078C" w:rsidRPr="00D2078C" w:rsidRDefault="00D2078C" w:rsidP="00D2078C">
            <w:pPr>
              <w:pStyle w:val="ConsPlusCell"/>
              <w:contextualSpacing/>
              <w:jc w:val="both"/>
              <w:rPr>
                <w:rFonts w:ascii="Times New Roman" w:hAnsi="Times New Roman" w:cs="Times New Roman"/>
                <w:sz w:val="28"/>
                <w:szCs w:val="28"/>
              </w:rPr>
            </w:pPr>
            <w:r w:rsidRPr="00D2078C">
              <w:rPr>
                <w:rFonts w:ascii="Times New Roman" w:hAnsi="Times New Roman" w:cs="Times New Roman"/>
                <w:sz w:val="28"/>
                <w:szCs w:val="28"/>
              </w:rPr>
              <w:t xml:space="preserve">- снижение доли аварийного жилищного фонда на территории муниципального образования сельское поселение </w:t>
            </w:r>
            <w:r>
              <w:rPr>
                <w:rFonts w:ascii="Times New Roman" w:hAnsi="Times New Roman" w:cs="Times New Roman"/>
                <w:sz w:val="28"/>
                <w:szCs w:val="28"/>
              </w:rPr>
              <w:t>Цингалы</w:t>
            </w:r>
            <w:r w:rsidRPr="00D2078C">
              <w:rPr>
                <w:rFonts w:ascii="Times New Roman" w:hAnsi="Times New Roman" w:cs="Times New Roman"/>
                <w:sz w:val="28"/>
                <w:szCs w:val="28"/>
              </w:rPr>
              <w:t>.</w:t>
            </w:r>
          </w:p>
          <w:p w14:paraId="24BFEF5D" w14:textId="440D95D4" w:rsidR="00D2078C" w:rsidRPr="00466F7A" w:rsidRDefault="00D2078C" w:rsidP="00D2078C">
            <w:pPr>
              <w:pStyle w:val="ConsPlusCell"/>
              <w:contextualSpacing/>
              <w:jc w:val="both"/>
              <w:rPr>
                <w:rFonts w:ascii="Times New Roman" w:hAnsi="Times New Roman" w:cs="Times New Roman"/>
                <w:b/>
                <w:bCs/>
                <w:sz w:val="28"/>
                <w:szCs w:val="28"/>
                <w:u w:val="single"/>
              </w:rPr>
            </w:pPr>
            <w:r w:rsidRPr="00466F7A">
              <w:rPr>
                <w:rFonts w:ascii="Times New Roman" w:hAnsi="Times New Roman" w:cs="Times New Roman"/>
                <w:b/>
                <w:bCs/>
                <w:sz w:val="28"/>
                <w:szCs w:val="28"/>
                <w:u w:val="single"/>
              </w:rPr>
              <w:t>Задачи Программы:</w:t>
            </w:r>
          </w:p>
          <w:p w14:paraId="493821B3" w14:textId="77777777" w:rsidR="00D2078C" w:rsidRPr="00D2078C" w:rsidRDefault="00D2078C" w:rsidP="00D2078C">
            <w:pPr>
              <w:pStyle w:val="ConsPlusCell"/>
              <w:contextualSpacing/>
              <w:jc w:val="both"/>
              <w:rPr>
                <w:rFonts w:ascii="Times New Roman" w:hAnsi="Times New Roman" w:cs="Times New Roman"/>
                <w:sz w:val="28"/>
                <w:szCs w:val="28"/>
              </w:rPr>
            </w:pPr>
            <w:r w:rsidRPr="00D2078C">
              <w:rPr>
                <w:rFonts w:ascii="Times New Roman" w:hAnsi="Times New Roman" w:cs="Times New Roman"/>
                <w:sz w:val="28"/>
                <w:szCs w:val="28"/>
              </w:rPr>
              <w:t>- обеспечение жилыми помещениями граждан, состоящих на учете нуждающихся в улучшении жилищных условий, предоставляемых по договорам социального найма;</w:t>
            </w:r>
          </w:p>
          <w:p w14:paraId="676388C5" w14:textId="372F995B" w:rsidR="00D2078C" w:rsidRPr="00D2078C" w:rsidRDefault="00D2078C" w:rsidP="00D2078C">
            <w:pPr>
              <w:pStyle w:val="ConsPlusCell"/>
              <w:contextualSpacing/>
              <w:jc w:val="both"/>
              <w:rPr>
                <w:rFonts w:ascii="Times New Roman" w:hAnsi="Times New Roman" w:cs="Times New Roman"/>
                <w:sz w:val="28"/>
                <w:szCs w:val="28"/>
              </w:rPr>
            </w:pPr>
            <w:r w:rsidRPr="00D2078C">
              <w:rPr>
                <w:rFonts w:ascii="Times New Roman" w:hAnsi="Times New Roman" w:cs="Times New Roman"/>
                <w:sz w:val="28"/>
                <w:szCs w:val="28"/>
              </w:rPr>
              <w:t xml:space="preserve">- обеспечение граждан, имеющих право согласно нормативно правовым актам сельского поселения </w:t>
            </w:r>
            <w:r>
              <w:rPr>
                <w:rFonts w:ascii="Times New Roman" w:hAnsi="Times New Roman" w:cs="Times New Roman"/>
                <w:sz w:val="28"/>
                <w:szCs w:val="28"/>
              </w:rPr>
              <w:t>Цингалы</w:t>
            </w:r>
            <w:r w:rsidRPr="00D2078C">
              <w:rPr>
                <w:rFonts w:ascii="Times New Roman" w:hAnsi="Times New Roman" w:cs="Times New Roman"/>
                <w:sz w:val="28"/>
                <w:szCs w:val="28"/>
              </w:rPr>
              <w:t>, служебными жилыми помещениями;</w:t>
            </w:r>
          </w:p>
          <w:p w14:paraId="651467D9" w14:textId="77777777" w:rsidR="00D2078C" w:rsidRPr="00D2078C" w:rsidRDefault="00D2078C" w:rsidP="00D2078C">
            <w:pPr>
              <w:pStyle w:val="ConsPlusCell"/>
              <w:contextualSpacing/>
              <w:jc w:val="both"/>
              <w:rPr>
                <w:rFonts w:ascii="Times New Roman" w:hAnsi="Times New Roman" w:cs="Times New Roman"/>
                <w:sz w:val="28"/>
                <w:szCs w:val="28"/>
              </w:rPr>
            </w:pPr>
            <w:r w:rsidRPr="00D2078C">
              <w:rPr>
                <w:rFonts w:ascii="Times New Roman" w:hAnsi="Times New Roman" w:cs="Times New Roman"/>
                <w:sz w:val="28"/>
                <w:szCs w:val="28"/>
              </w:rPr>
              <w:t>- переселение граждан, проживающих в жилых домах, признанных в установленном порядке аварийными и подлежащими сносу (мероприятия программы затрагивают граждан, проживающих в многоквартирных жилых домах, программой не предусмотрены мероприятия в отношении граждан, проживающих в частных индивидуальных жилых домах);</w:t>
            </w:r>
          </w:p>
          <w:p w14:paraId="08058B6F" w14:textId="208E954C" w:rsidR="00103785" w:rsidRPr="00CC63F4" w:rsidRDefault="00D2078C" w:rsidP="00CC63F4">
            <w:pPr>
              <w:pStyle w:val="ConsPlusCell"/>
              <w:widowControl/>
              <w:contextualSpacing/>
              <w:jc w:val="both"/>
              <w:rPr>
                <w:rFonts w:ascii="Times New Roman" w:hAnsi="Times New Roman" w:cs="Times New Roman"/>
                <w:sz w:val="28"/>
                <w:szCs w:val="28"/>
              </w:rPr>
            </w:pPr>
            <w:r w:rsidRPr="00D2078C">
              <w:rPr>
                <w:rFonts w:ascii="Times New Roman" w:hAnsi="Times New Roman" w:cs="Times New Roman"/>
                <w:sz w:val="28"/>
                <w:szCs w:val="28"/>
              </w:rPr>
              <w:t>- ликвидация аварийного жилищного фонда.</w:t>
            </w:r>
            <w:r w:rsidR="00103785" w:rsidRPr="00CC63F4">
              <w:rPr>
                <w:rFonts w:ascii="Times New Roman" w:hAnsi="Times New Roman" w:cs="Times New Roman"/>
                <w:sz w:val="28"/>
                <w:szCs w:val="28"/>
              </w:rPr>
              <w:t xml:space="preserve"> </w:t>
            </w:r>
          </w:p>
        </w:tc>
      </w:tr>
      <w:tr w:rsidR="00103785" w:rsidRPr="00CC63F4" w14:paraId="197DB1A2" w14:textId="77777777" w:rsidTr="0042403B">
        <w:trPr>
          <w:trHeight w:val="985"/>
        </w:trPr>
        <w:tc>
          <w:tcPr>
            <w:tcW w:w="2694" w:type="dxa"/>
            <w:tcBorders>
              <w:top w:val="single" w:sz="6" w:space="0" w:color="auto"/>
              <w:left w:val="single" w:sz="6" w:space="0" w:color="auto"/>
              <w:bottom w:val="single" w:sz="6" w:space="0" w:color="auto"/>
              <w:right w:val="single" w:sz="6" w:space="0" w:color="auto"/>
            </w:tcBorders>
          </w:tcPr>
          <w:p w14:paraId="661788EA" w14:textId="77777777" w:rsidR="00103785" w:rsidRPr="00CC63F4" w:rsidRDefault="00103785"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Срок</w:t>
            </w:r>
            <w:r w:rsidR="00F10BE2" w:rsidRPr="00CC63F4">
              <w:rPr>
                <w:rFonts w:ascii="Times New Roman" w:hAnsi="Times New Roman" w:cs="Times New Roman"/>
                <w:sz w:val="28"/>
                <w:szCs w:val="28"/>
              </w:rPr>
              <w:t>и</w:t>
            </w:r>
            <w:r w:rsidRPr="00CC63F4">
              <w:rPr>
                <w:rFonts w:ascii="Times New Roman" w:hAnsi="Times New Roman" w:cs="Times New Roman"/>
                <w:sz w:val="28"/>
                <w:szCs w:val="28"/>
              </w:rPr>
              <w:t xml:space="preserve"> </w:t>
            </w:r>
            <w:r w:rsidRPr="00CC63F4">
              <w:rPr>
                <w:rFonts w:ascii="Times New Roman" w:hAnsi="Times New Roman" w:cs="Times New Roman"/>
                <w:sz w:val="28"/>
                <w:szCs w:val="28"/>
              </w:rPr>
              <w:br/>
              <w:t xml:space="preserve">реализации    </w:t>
            </w:r>
            <w:r w:rsidRPr="00CC63F4">
              <w:rPr>
                <w:rFonts w:ascii="Times New Roman" w:hAnsi="Times New Roman" w:cs="Times New Roman"/>
                <w:sz w:val="28"/>
                <w:szCs w:val="28"/>
              </w:rPr>
              <w:br/>
              <w:t xml:space="preserve">Программы     </w:t>
            </w:r>
          </w:p>
        </w:tc>
        <w:tc>
          <w:tcPr>
            <w:tcW w:w="6946" w:type="dxa"/>
            <w:tcBorders>
              <w:top w:val="single" w:sz="6" w:space="0" w:color="auto"/>
              <w:left w:val="single" w:sz="6" w:space="0" w:color="auto"/>
              <w:bottom w:val="single" w:sz="6" w:space="0" w:color="auto"/>
              <w:right w:val="single" w:sz="6" w:space="0" w:color="auto"/>
            </w:tcBorders>
          </w:tcPr>
          <w:p w14:paraId="2FEC5B77" w14:textId="6D386D37" w:rsidR="00103785" w:rsidRPr="00CC63F4" w:rsidRDefault="00103785" w:rsidP="00CC63F4">
            <w:pPr>
              <w:contextualSpacing/>
              <w:rPr>
                <w:rFonts w:ascii="Times New Roman" w:hAnsi="Times New Roman"/>
                <w:sz w:val="28"/>
                <w:szCs w:val="28"/>
              </w:rPr>
            </w:pPr>
            <w:r w:rsidRPr="00CC63F4">
              <w:rPr>
                <w:rFonts w:ascii="Times New Roman" w:hAnsi="Times New Roman"/>
                <w:sz w:val="28"/>
                <w:szCs w:val="28"/>
              </w:rPr>
              <w:t xml:space="preserve"> </w:t>
            </w:r>
            <w:r w:rsidR="0092110B" w:rsidRPr="00CC63F4">
              <w:rPr>
                <w:rFonts w:ascii="Times New Roman" w:hAnsi="Times New Roman"/>
                <w:sz w:val="28"/>
                <w:szCs w:val="28"/>
              </w:rPr>
              <w:t>2022-202</w:t>
            </w:r>
            <w:r w:rsidR="002005CB">
              <w:rPr>
                <w:rFonts w:ascii="Times New Roman" w:hAnsi="Times New Roman"/>
                <w:sz w:val="28"/>
                <w:szCs w:val="28"/>
              </w:rPr>
              <w:t>4</w:t>
            </w:r>
            <w:r w:rsidR="00022D43" w:rsidRPr="00CC63F4">
              <w:rPr>
                <w:rFonts w:ascii="Times New Roman" w:hAnsi="Times New Roman"/>
                <w:sz w:val="28"/>
                <w:szCs w:val="28"/>
              </w:rPr>
              <w:t xml:space="preserve"> год</w:t>
            </w:r>
            <w:r w:rsidR="00EA0F02" w:rsidRPr="00CC63F4">
              <w:rPr>
                <w:rFonts w:ascii="Times New Roman" w:hAnsi="Times New Roman"/>
                <w:sz w:val="28"/>
                <w:szCs w:val="28"/>
              </w:rPr>
              <w:t>ы</w:t>
            </w:r>
            <w:r w:rsidR="00D2078C">
              <w:rPr>
                <w:rFonts w:ascii="Times New Roman" w:hAnsi="Times New Roman"/>
                <w:sz w:val="28"/>
                <w:szCs w:val="28"/>
              </w:rPr>
              <w:t xml:space="preserve"> </w:t>
            </w:r>
            <w:r w:rsidR="00D2078C" w:rsidRPr="00D2078C">
              <w:rPr>
                <w:rFonts w:ascii="Times New Roman" w:hAnsi="Times New Roman"/>
                <w:sz w:val="28"/>
                <w:szCs w:val="28"/>
              </w:rPr>
              <w:t>и на период до 20</w:t>
            </w:r>
            <w:r w:rsidR="002005CB">
              <w:rPr>
                <w:rFonts w:ascii="Times New Roman" w:hAnsi="Times New Roman"/>
                <w:sz w:val="28"/>
                <w:szCs w:val="28"/>
              </w:rPr>
              <w:t>2</w:t>
            </w:r>
            <w:r w:rsidR="00D9722B">
              <w:rPr>
                <w:rFonts w:ascii="Times New Roman" w:hAnsi="Times New Roman"/>
                <w:sz w:val="28"/>
                <w:szCs w:val="28"/>
              </w:rPr>
              <w:t>9</w:t>
            </w:r>
            <w:r w:rsidR="00D2078C" w:rsidRPr="00D2078C">
              <w:rPr>
                <w:rFonts w:ascii="Times New Roman" w:hAnsi="Times New Roman"/>
                <w:sz w:val="28"/>
                <w:szCs w:val="28"/>
              </w:rPr>
              <w:t xml:space="preserve"> года</w:t>
            </w:r>
          </w:p>
        </w:tc>
      </w:tr>
      <w:tr w:rsidR="00103785" w:rsidRPr="00CC63F4" w14:paraId="1E46C147" w14:textId="77777777" w:rsidTr="002005CB">
        <w:trPr>
          <w:trHeight w:val="281"/>
        </w:trPr>
        <w:tc>
          <w:tcPr>
            <w:tcW w:w="2694" w:type="dxa"/>
            <w:tcBorders>
              <w:top w:val="single" w:sz="6" w:space="0" w:color="auto"/>
              <w:left w:val="single" w:sz="6" w:space="0" w:color="auto"/>
              <w:bottom w:val="nil"/>
              <w:right w:val="single" w:sz="6" w:space="0" w:color="auto"/>
            </w:tcBorders>
          </w:tcPr>
          <w:p w14:paraId="06145FAF" w14:textId="77777777" w:rsidR="00103785" w:rsidRPr="00CC63F4" w:rsidRDefault="00103785"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t>Объемы и</w:t>
            </w:r>
            <w:r w:rsidR="00892CCA" w:rsidRPr="00CC63F4">
              <w:rPr>
                <w:rFonts w:ascii="Times New Roman" w:hAnsi="Times New Roman" w:cs="Times New Roman"/>
                <w:sz w:val="28"/>
                <w:szCs w:val="28"/>
              </w:rPr>
              <w:t xml:space="preserve">      </w:t>
            </w:r>
            <w:r w:rsidR="00892CCA" w:rsidRPr="00CC63F4">
              <w:rPr>
                <w:rFonts w:ascii="Times New Roman" w:hAnsi="Times New Roman" w:cs="Times New Roman"/>
                <w:sz w:val="28"/>
                <w:szCs w:val="28"/>
              </w:rPr>
              <w:br/>
              <w:t xml:space="preserve">источники     </w:t>
            </w:r>
            <w:r w:rsidR="00892CCA" w:rsidRPr="00CC63F4">
              <w:rPr>
                <w:rFonts w:ascii="Times New Roman" w:hAnsi="Times New Roman" w:cs="Times New Roman"/>
                <w:sz w:val="28"/>
                <w:szCs w:val="28"/>
              </w:rPr>
              <w:br/>
              <w:t>финансиро</w:t>
            </w:r>
            <w:r w:rsidRPr="00CC63F4">
              <w:rPr>
                <w:rFonts w:ascii="Times New Roman" w:hAnsi="Times New Roman" w:cs="Times New Roman"/>
                <w:sz w:val="28"/>
                <w:szCs w:val="28"/>
              </w:rPr>
              <w:t>вания</w:t>
            </w:r>
            <w:r w:rsidRPr="00CC63F4">
              <w:rPr>
                <w:rFonts w:ascii="Times New Roman" w:hAnsi="Times New Roman" w:cs="Times New Roman"/>
                <w:sz w:val="28"/>
                <w:szCs w:val="28"/>
              </w:rPr>
              <w:br/>
              <w:t xml:space="preserve">Программы     </w:t>
            </w:r>
          </w:p>
        </w:tc>
        <w:tc>
          <w:tcPr>
            <w:tcW w:w="6946" w:type="dxa"/>
            <w:tcBorders>
              <w:top w:val="single" w:sz="6" w:space="0" w:color="auto"/>
              <w:left w:val="single" w:sz="6" w:space="0" w:color="auto"/>
              <w:bottom w:val="nil"/>
              <w:right w:val="single" w:sz="6" w:space="0" w:color="auto"/>
            </w:tcBorders>
          </w:tcPr>
          <w:p w14:paraId="56A76928" w14:textId="77777777" w:rsidR="00103785" w:rsidRPr="00CC63F4" w:rsidRDefault="00103785" w:rsidP="00CC63F4">
            <w:pPr>
              <w:contextualSpacing/>
              <w:jc w:val="both"/>
              <w:rPr>
                <w:rFonts w:ascii="Times New Roman" w:hAnsi="Times New Roman"/>
                <w:sz w:val="28"/>
                <w:szCs w:val="28"/>
              </w:rPr>
            </w:pPr>
            <w:r w:rsidRPr="00CC63F4">
              <w:rPr>
                <w:rFonts w:ascii="Times New Roman" w:hAnsi="Times New Roman"/>
                <w:sz w:val="28"/>
                <w:szCs w:val="28"/>
              </w:rPr>
              <w:t>Источники финансирования мероприятий программы: приобретение жилых помещений по программе за счет</w:t>
            </w:r>
            <w:r w:rsidR="00641E94" w:rsidRPr="00CC63F4">
              <w:rPr>
                <w:rFonts w:ascii="Times New Roman" w:hAnsi="Times New Roman"/>
                <w:sz w:val="28"/>
                <w:szCs w:val="28"/>
              </w:rPr>
              <w:t xml:space="preserve"> средств</w:t>
            </w:r>
            <w:r w:rsidRPr="00CC63F4">
              <w:rPr>
                <w:rFonts w:ascii="Times New Roman" w:hAnsi="Times New Roman"/>
                <w:sz w:val="28"/>
                <w:szCs w:val="28"/>
              </w:rPr>
              <w:t>:</w:t>
            </w:r>
          </w:p>
          <w:p w14:paraId="6F7A004A" w14:textId="77777777" w:rsidR="00103785" w:rsidRPr="00CC63F4" w:rsidRDefault="00103785" w:rsidP="00CC63F4">
            <w:pPr>
              <w:contextualSpacing/>
              <w:jc w:val="both"/>
              <w:rPr>
                <w:rFonts w:ascii="Times New Roman" w:hAnsi="Times New Roman"/>
                <w:sz w:val="28"/>
                <w:szCs w:val="28"/>
              </w:rPr>
            </w:pPr>
            <w:r w:rsidRPr="00CC63F4">
              <w:rPr>
                <w:rFonts w:ascii="Times New Roman" w:hAnsi="Times New Roman"/>
                <w:sz w:val="28"/>
                <w:szCs w:val="28"/>
              </w:rPr>
              <w:t>Бюджета Ханты-Мансийского автономного округа Югры и</w:t>
            </w:r>
            <w:r w:rsidR="005C15C3" w:rsidRPr="00CC63F4">
              <w:rPr>
                <w:rFonts w:ascii="Times New Roman" w:hAnsi="Times New Roman"/>
                <w:sz w:val="28"/>
                <w:szCs w:val="28"/>
              </w:rPr>
              <w:t xml:space="preserve"> </w:t>
            </w:r>
            <w:r w:rsidRPr="00CC63F4">
              <w:rPr>
                <w:rFonts w:ascii="Times New Roman" w:hAnsi="Times New Roman"/>
                <w:sz w:val="28"/>
                <w:szCs w:val="28"/>
              </w:rPr>
              <w:t>Бюджета Ханты-Мансийского района</w:t>
            </w:r>
            <w:r w:rsidR="005C15C3" w:rsidRPr="00CC63F4">
              <w:rPr>
                <w:rFonts w:ascii="Times New Roman" w:hAnsi="Times New Roman"/>
                <w:sz w:val="28"/>
                <w:szCs w:val="28"/>
              </w:rPr>
              <w:t>.</w:t>
            </w:r>
          </w:p>
          <w:p w14:paraId="432BD380" w14:textId="2A05B10E" w:rsidR="00D2078C" w:rsidRPr="00D2078C" w:rsidRDefault="00103785" w:rsidP="00D2078C">
            <w:pPr>
              <w:contextualSpacing/>
              <w:jc w:val="both"/>
              <w:rPr>
                <w:rFonts w:ascii="Times New Roman" w:hAnsi="Times New Roman"/>
                <w:sz w:val="28"/>
                <w:szCs w:val="28"/>
              </w:rPr>
            </w:pPr>
            <w:r w:rsidRPr="00CC63F4">
              <w:rPr>
                <w:rFonts w:ascii="Times New Roman" w:hAnsi="Times New Roman"/>
                <w:sz w:val="28"/>
                <w:szCs w:val="28"/>
              </w:rPr>
              <w:t>Снос аварийного жило</w:t>
            </w:r>
            <w:r w:rsidR="00E347DF" w:rsidRPr="00CC63F4">
              <w:rPr>
                <w:rFonts w:ascii="Times New Roman" w:hAnsi="Times New Roman"/>
                <w:sz w:val="28"/>
                <w:szCs w:val="28"/>
              </w:rPr>
              <w:t>го фонда</w:t>
            </w:r>
            <w:r w:rsidRPr="00CC63F4">
              <w:rPr>
                <w:rFonts w:ascii="Times New Roman" w:hAnsi="Times New Roman"/>
                <w:sz w:val="28"/>
                <w:szCs w:val="28"/>
              </w:rPr>
              <w:t xml:space="preserve"> за счет </w:t>
            </w:r>
            <w:r w:rsidR="00CA0842" w:rsidRPr="00CC63F4">
              <w:rPr>
                <w:rFonts w:ascii="Times New Roman" w:hAnsi="Times New Roman"/>
                <w:sz w:val="28"/>
                <w:szCs w:val="28"/>
              </w:rPr>
              <w:t>б</w:t>
            </w:r>
            <w:r w:rsidRPr="00CC63F4">
              <w:rPr>
                <w:rFonts w:ascii="Times New Roman" w:hAnsi="Times New Roman"/>
                <w:sz w:val="28"/>
                <w:szCs w:val="28"/>
              </w:rPr>
              <w:t xml:space="preserve">юджета </w:t>
            </w:r>
            <w:r w:rsidR="00DE24C4" w:rsidRPr="00CC63F4">
              <w:rPr>
                <w:rFonts w:ascii="Times New Roman" w:hAnsi="Times New Roman"/>
                <w:sz w:val="28"/>
                <w:szCs w:val="28"/>
              </w:rPr>
              <w:t xml:space="preserve">Ханты-Мансийского района и </w:t>
            </w:r>
            <w:r w:rsidR="00CA0842" w:rsidRPr="00CC63F4">
              <w:rPr>
                <w:rFonts w:ascii="Times New Roman" w:hAnsi="Times New Roman"/>
                <w:sz w:val="28"/>
                <w:szCs w:val="28"/>
              </w:rPr>
              <w:t>б</w:t>
            </w:r>
            <w:r w:rsidR="00DE24C4" w:rsidRPr="00CC63F4">
              <w:rPr>
                <w:rFonts w:ascii="Times New Roman" w:hAnsi="Times New Roman"/>
                <w:sz w:val="28"/>
                <w:szCs w:val="28"/>
              </w:rPr>
              <w:t xml:space="preserve">юджета </w:t>
            </w:r>
            <w:r w:rsidRPr="00CC63F4">
              <w:rPr>
                <w:rFonts w:ascii="Times New Roman" w:hAnsi="Times New Roman"/>
                <w:sz w:val="28"/>
                <w:szCs w:val="28"/>
              </w:rPr>
              <w:t xml:space="preserve">сельского поселения </w:t>
            </w:r>
            <w:r w:rsidR="00FC6F95" w:rsidRPr="00CC63F4">
              <w:rPr>
                <w:rFonts w:ascii="Times New Roman" w:hAnsi="Times New Roman"/>
                <w:sz w:val="28"/>
                <w:szCs w:val="28"/>
              </w:rPr>
              <w:t>Цингалы</w:t>
            </w:r>
            <w:r w:rsidR="00D2078C">
              <w:rPr>
                <w:rFonts w:ascii="Times New Roman" w:hAnsi="Times New Roman"/>
                <w:sz w:val="28"/>
                <w:szCs w:val="28"/>
              </w:rPr>
              <w:t>, о</w:t>
            </w:r>
            <w:r w:rsidR="00D2078C" w:rsidRPr="00D2078C">
              <w:rPr>
                <w:rFonts w:ascii="Times New Roman" w:hAnsi="Times New Roman"/>
                <w:sz w:val="28"/>
                <w:szCs w:val="28"/>
              </w:rPr>
              <w:t xml:space="preserve">бщий объем финансирования составляет </w:t>
            </w:r>
            <w:r w:rsidR="00522765">
              <w:rPr>
                <w:rFonts w:ascii="Times New Roman" w:hAnsi="Times New Roman"/>
                <w:sz w:val="28"/>
                <w:szCs w:val="28"/>
              </w:rPr>
              <w:t>436</w:t>
            </w:r>
            <w:r w:rsidR="00D2078C" w:rsidRPr="00D2078C">
              <w:rPr>
                <w:rFonts w:ascii="Times New Roman" w:hAnsi="Times New Roman"/>
                <w:sz w:val="28"/>
                <w:szCs w:val="28"/>
              </w:rPr>
              <w:t>,</w:t>
            </w:r>
            <w:r w:rsidR="00D2078C">
              <w:rPr>
                <w:rFonts w:ascii="Times New Roman" w:hAnsi="Times New Roman"/>
                <w:sz w:val="28"/>
                <w:szCs w:val="28"/>
              </w:rPr>
              <w:t>7</w:t>
            </w:r>
            <w:r w:rsidR="00D2078C" w:rsidRPr="00D2078C">
              <w:rPr>
                <w:rFonts w:ascii="Times New Roman" w:hAnsi="Times New Roman"/>
                <w:sz w:val="28"/>
                <w:szCs w:val="28"/>
              </w:rPr>
              <w:t xml:space="preserve"> тыс. рублей, в том числе:</w:t>
            </w:r>
          </w:p>
          <w:p w14:paraId="0D548AFC" w14:textId="44F83D86" w:rsidR="00D2078C" w:rsidRPr="00D2078C" w:rsidRDefault="00D2078C" w:rsidP="00D2078C">
            <w:pPr>
              <w:contextualSpacing/>
              <w:jc w:val="both"/>
              <w:rPr>
                <w:rFonts w:ascii="Times New Roman" w:hAnsi="Times New Roman"/>
                <w:sz w:val="28"/>
                <w:szCs w:val="28"/>
              </w:rPr>
            </w:pPr>
            <w:r w:rsidRPr="00D2078C">
              <w:rPr>
                <w:rFonts w:ascii="Times New Roman" w:hAnsi="Times New Roman"/>
                <w:sz w:val="28"/>
                <w:szCs w:val="28"/>
              </w:rPr>
              <w:t>2022 год</w:t>
            </w:r>
            <w:r>
              <w:rPr>
                <w:rFonts w:ascii="Times New Roman" w:hAnsi="Times New Roman"/>
                <w:sz w:val="28"/>
                <w:szCs w:val="28"/>
              </w:rPr>
              <w:t xml:space="preserve"> </w:t>
            </w:r>
            <w:r w:rsidRPr="00D2078C">
              <w:rPr>
                <w:rFonts w:ascii="Times New Roman" w:hAnsi="Times New Roman"/>
                <w:sz w:val="28"/>
                <w:szCs w:val="28"/>
              </w:rPr>
              <w:t xml:space="preserve">- </w:t>
            </w:r>
            <w:r>
              <w:rPr>
                <w:rFonts w:ascii="Times New Roman" w:hAnsi="Times New Roman"/>
                <w:sz w:val="28"/>
                <w:szCs w:val="28"/>
              </w:rPr>
              <w:t>300</w:t>
            </w:r>
            <w:r w:rsidRPr="00D2078C">
              <w:rPr>
                <w:rFonts w:ascii="Times New Roman" w:hAnsi="Times New Roman"/>
                <w:sz w:val="28"/>
                <w:szCs w:val="28"/>
              </w:rPr>
              <w:t>,0 тыс. рублей;</w:t>
            </w:r>
          </w:p>
          <w:p w14:paraId="51C8076B" w14:textId="60EED1EC" w:rsidR="00D2078C" w:rsidRPr="00D2078C" w:rsidRDefault="00D2078C" w:rsidP="00D2078C">
            <w:pPr>
              <w:contextualSpacing/>
              <w:jc w:val="both"/>
              <w:rPr>
                <w:rFonts w:ascii="Times New Roman" w:hAnsi="Times New Roman"/>
                <w:sz w:val="28"/>
                <w:szCs w:val="28"/>
              </w:rPr>
            </w:pPr>
            <w:r w:rsidRPr="00D2078C">
              <w:rPr>
                <w:rFonts w:ascii="Times New Roman" w:hAnsi="Times New Roman"/>
                <w:sz w:val="28"/>
                <w:szCs w:val="28"/>
              </w:rPr>
              <w:t>2023 год</w:t>
            </w:r>
            <w:r>
              <w:rPr>
                <w:rFonts w:ascii="Times New Roman" w:hAnsi="Times New Roman"/>
                <w:sz w:val="28"/>
                <w:szCs w:val="28"/>
              </w:rPr>
              <w:t xml:space="preserve"> </w:t>
            </w:r>
            <w:r w:rsidRPr="00D2078C">
              <w:rPr>
                <w:rFonts w:ascii="Times New Roman" w:hAnsi="Times New Roman"/>
                <w:sz w:val="28"/>
                <w:szCs w:val="28"/>
              </w:rPr>
              <w:t xml:space="preserve">- </w:t>
            </w:r>
            <w:r>
              <w:rPr>
                <w:rFonts w:ascii="Times New Roman" w:hAnsi="Times New Roman"/>
                <w:sz w:val="28"/>
                <w:szCs w:val="28"/>
              </w:rPr>
              <w:t>100</w:t>
            </w:r>
            <w:r w:rsidRPr="00D2078C">
              <w:rPr>
                <w:rFonts w:ascii="Times New Roman" w:hAnsi="Times New Roman"/>
                <w:sz w:val="28"/>
                <w:szCs w:val="28"/>
              </w:rPr>
              <w:t>,0 тыс. рублей;</w:t>
            </w:r>
          </w:p>
          <w:p w14:paraId="5D28113B" w14:textId="044B89B7" w:rsidR="00D2078C" w:rsidRPr="00D2078C" w:rsidRDefault="00D2078C" w:rsidP="00D2078C">
            <w:pPr>
              <w:contextualSpacing/>
              <w:jc w:val="both"/>
              <w:rPr>
                <w:rFonts w:ascii="Times New Roman" w:hAnsi="Times New Roman"/>
                <w:sz w:val="28"/>
                <w:szCs w:val="28"/>
              </w:rPr>
            </w:pPr>
            <w:r w:rsidRPr="00D2078C">
              <w:rPr>
                <w:rFonts w:ascii="Times New Roman" w:hAnsi="Times New Roman"/>
                <w:sz w:val="28"/>
                <w:szCs w:val="28"/>
              </w:rPr>
              <w:t>2024 год</w:t>
            </w:r>
            <w:r>
              <w:rPr>
                <w:rFonts w:ascii="Times New Roman" w:hAnsi="Times New Roman"/>
                <w:sz w:val="28"/>
                <w:szCs w:val="28"/>
              </w:rPr>
              <w:t xml:space="preserve"> </w:t>
            </w:r>
            <w:r w:rsidRPr="00D2078C">
              <w:rPr>
                <w:rFonts w:ascii="Times New Roman" w:hAnsi="Times New Roman"/>
                <w:sz w:val="28"/>
                <w:szCs w:val="28"/>
              </w:rPr>
              <w:t>- 36,7 тыс. рублей;</w:t>
            </w:r>
          </w:p>
          <w:p w14:paraId="566130D6" w14:textId="77777777" w:rsidR="002005CB" w:rsidRDefault="00D2078C" w:rsidP="00D2078C">
            <w:pPr>
              <w:contextualSpacing/>
              <w:jc w:val="both"/>
              <w:rPr>
                <w:rFonts w:ascii="Times New Roman" w:hAnsi="Times New Roman"/>
                <w:sz w:val="28"/>
                <w:szCs w:val="28"/>
              </w:rPr>
            </w:pPr>
            <w:r w:rsidRPr="00D2078C">
              <w:rPr>
                <w:rFonts w:ascii="Times New Roman" w:hAnsi="Times New Roman"/>
                <w:sz w:val="28"/>
                <w:szCs w:val="28"/>
              </w:rPr>
              <w:t xml:space="preserve">2025 год- </w:t>
            </w:r>
            <w:r w:rsidR="009D15BF">
              <w:rPr>
                <w:rFonts w:ascii="Times New Roman" w:hAnsi="Times New Roman"/>
                <w:sz w:val="28"/>
                <w:szCs w:val="28"/>
              </w:rPr>
              <w:t>200</w:t>
            </w:r>
            <w:r>
              <w:rPr>
                <w:rFonts w:ascii="Times New Roman" w:hAnsi="Times New Roman"/>
                <w:sz w:val="28"/>
                <w:szCs w:val="28"/>
              </w:rPr>
              <w:t>,0</w:t>
            </w:r>
            <w:r w:rsidRPr="00D2078C">
              <w:rPr>
                <w:rFonts w:ascii="Times New Roman" w:hAnsi="Times New Roman"/>
                <w:sz w:val="28"/>
                <w:szCs w:val="28"/>
              </w:rPr>
              <w:t xml:space="preserve"> тыс. рублей.</w:t>
            </w:r>
          </w:p>
          <w:p w14:paraId="3B248C7C" w14:textId="7E99FC88" w:rsidR="00D9722B" w:rsidRDefault="00D9722B" w:rsidP="00D2078C">
            <w:pPr>
              <w:contextualSpacing/>
              <w:jc w:val="both"/>
              <w:rPr>
                <w:rFonts w:ascii="Times New Roman" w:hAnsi="Times New Roman"/>
                <w:sz w:val="28"/>
                <w:szCs w:val="28"/>
              </w:rPr>
            </w:pPr>
            <w:r w:rsidRPr="00D2078C">
              <w:rPr>
                <w:rFonts w:ascii="Times New Roman" w:hAnsi="Times New Roman"/>
                <w:sz w:val="28"/>
                <w:szCs w:val="28"/>
              </w:rPr>
              <w:t>202</w:t>
            </w:r>
            <w:r>
              <w:rPr>
                <w:rFonts w:ascii="Times New Roman" w:hAnsi="Times New Roman"/>
                <w:sz w:val="28"/>
                <w:szCs w:val="28"/>
              </w:rPr>
              <w:t>6</w:t>
            </w:r>
            <w:r w:rsidRPr="00D2078C">
              <w:rPr>
                <w:rFonts w:ascii="Times New Roman" w:hAnsi="Times New Roman"/>
                <w:sz w:val="28"/>
                <w:szCs w:val="28"/>
              </w:rPr>
              <w:t xml:space="preserve"> год- </w:t>
            </w:r>
            <w:r>
              <w:rPr>
                <w:rFonts w:ascii="Times New Roman" w:hAnsi="Times New Roman"/>
                <w:sz w:val="28"/>
                <w:szCs w:val="28"/>
              </w:rPr>
              <w:t>200,0</w:t>
            </w:r>
            <w:r w:rsidRPr="00D2078C">
              <w:rPr>
                <w:rFonts w:ascii="Times New Roman" w:hAnsi="Times New Roman"/>
                <w:sz w:val="28"/>
                <w:szCs w:val="28"/>
              </w:rPr>
              <w:t xml:space="preserve"> тыс. рублей.</w:t>
            </w:r>
          </w:p>
          <w:p w14:paraId="4CDAC403" w14:textId="77777777" w:rsidR="00D9722B" w:rsidRDefault="00D9722B" w:rsidP="00D2078C">
            <w:pPr>
              <w:contextualSpacing/>
              <w:jc w:val="both"/>
              <w:rPr>
                <w:rFonts w:ascii="Times New Roman" w:hAnsi="Times New Roman"/>
                <w:sz w:val="28"/>
                <w:szCs w:val="28"/>
              </w:rPr>
            </w:pPr>
            <w:r w:rsidRPr="00D2078C">
              <w:rPr>
                <w:rFonts w:ascii="Times New Roman" w:hAnsi="Times New Roman"/>
                <w:sz w:val="28"/>
                <w:szCs w:val="28"/>
              </w:rPr>
              <w:t>202</w:t>
            </w:r>
            <w:r>
              <w:rPr>
                <w:rFonts w:ascii="Times New Roman" w:hAnsi="Times New Roman"/>
                <w:sz w:val="28"/>
                <w:szCs w:val="28"/>
              </w:rPr>
              <w:t>7</w:t>
            </w:r>
            <w:r w:rsidRPr="00D2078C">
              <w:rPr>
                <w:rFonts w:ascii="Times New Roman" w:hAnsi="Times New Roman"/>
                <w:sz w:val="28"/>
                <w:szCs w:val="28"/>
              </w:rPr>
              <w:t xml:space="preserve"> год- </w:t>
            </w:r>
            <w:r>
              <w:rPr>
                <w:rFonts w:ascii="Times New Roman" w:hAnsi="Times New Roman"/>
                <w:sz w:val="28"/>
                <w:szCs w:val="28"/>
              </w:rPr>
              <w:t>200,0</w:t>
            </w:r>
            <w:r w:rsidRPr="00D2078C">
              <w:rPr>
                <w:rFonts w:ascii="Times New Roman" w:hAnsi="Times New Roman"/>
                <w:sz w:val="28"/>
                <w:szCs w:val="28"/>
              </w:rPr>
              <w:t xml:space="preserve"> тыс. рублей.</w:t>
            </w:r>
          </w:p>
          <w:p w14:paraId="17D5ACFB" w14:textId="5DFF6AD1" w:rsidR="00D9722B" w:rsidRDefault="00D9722B" w:rsidP="00D2078C">
            <w:pPr>
              <w:contextualSpacing/>
              <w:jc w:val="both"/>
              <w:rPr>
                <w:rFonts w:ascii="Times New Roman" w:hAnsi="Times New Roman"/>
                <w:sz w:val="28"/>
                <w:szCs w:val="28"/>
              </w:rPr>
            </w:pPr>
            <w:r w:rsidRPr="00D2078C">
              <w:rPr>
                <w:rFonts w:ascii="Times New Roman" w:hAnsi="Times New Roman"/>
                <w:sz w:val="28"/>
                <w:szCs w:val="28"/>
              </w:rPr>
              <w:t>202</w:t>
            </w:r>
            <w:r>
              <w:rPr>
                <w:rFonts w:ascii="Times New Roman" w:hAnsi="Times New Roman"/>
                <w:sz w:val="28"/>
                <w:szCs w:val="28"/>
              </w:rPr>
              <w:t>8</w:t>
            </w:r>
            <w:r w:rsidRPr="00D2078C">
              <w:rPr>
                <w:rFonts w:ascii="Times New Roman" w:hAnsi="Times New Roman"/>
                <w:sz w:val="28"/>
                <w:szCs w:val="28"/>
              </w:rPr>
              <w:t xml:space="preserve"> год- </w:t>
            </w:r>
            <w:r>
              <w:rPr>
                <w:rFonts w:ascii="Times New Roman" w:hAnsi="Times New Roman"/>
                <w:sz w:val="28"/>
                <w:szCs w:val="28"/>
              </w:rPr>
              <w:t>0</w:t>
            </w:r>
            <w:r>
              <w:rPr>
                <w:rFonts w:ascii="Times New Roman" w:hAnsi="Times New Roman"/>
                <w:sz w:val="28"/>
                <w:szCs w:val="28"/>
              </w:rPr>
              <w:t>,0</w:t>
            </w:r>
            <w:r w:rsidRPr="00D2078C">
              <w:rPr>
                <w:rFonts w:ascii="Times New Roman" w:hAnsi="Times New Roman"/>
                <w:sz w:val="28"/>
                <w:szCs w:val="28"/>
              </w:rPr>
              <w:t xml:space="preserve"> тыс. рублей.</w:t>
            </w:r>
          </w:p>
          <w:p w14:paraId="366A1224" w14:textId="2754DD28" w:rsidR="00D9722B" w:rsidRPr="00CC63F4" w:rsidRDefault="00D9722B" w:rsidP="00D2078C">
            <w:pPr>
              <w:contextualSpacing/>
              <w:jc w:val="both"/>
              <w:rPr>
                <w:rFonts w:ascii="Times New Roman" w:hAnsi="Times New Roman"/>
                <w:sz w:val="28"/>
                <w:szCs w:val="28"/>
              </w:rPr>
            </w:pPr>
            <w:r w:rsidRPr="00D2078C">
              <w:rPr>
                <w:rFonts w:ascii="Times New Roman" w:hAnsi="Times New Roman"/>
                <w:sz w:val="28"/>
                <w:szCs w:val="28"/>
              </w:rPr>
              <w:t>202</w:t>
            </w:r>
            <w:r>
              <w:rPr>
                <w:rFonts w:ascii="Times New Roman" w:hAnsi="Times New Roman"/>
                <w:sz w:val="28"/>
                <w:szCs w:val="28"/>
              </w:rPr>
              <w:t>9</w:t>
            </w:r>
            <w:r w:rsidRPr="00D2078C">
              <w:rPr>
                <w:rFonts w:ascii="Times New Roman" w:hAnsi="Times New Roman"/>
                <w:sz w:val="28"/>
                <w:szCs w:val="28"/>
              </w:rPr>
              <w:t xml:space="preserve"> год- </w:t>
            </w:r>
            <w:r>
              <w:rPr>
                <w:rFonts w:ascii="Times New Roman" w:hAnsi="Times New Roman"/>
                <w:sz w:val="28"/>
                <w:szCs w:val="28"/>
              </w:rPr>
              <w:t>0</w:t>
            </w:r>
            <w:r>
              <w:rPr>
                <w:rFonts w:ascii="Times New Roman" w:hAnsi="Times New Roman"/>
                <w:sz w:val="28"/>
                <w:szCs w:val="28"/>
              </w:rPr>
              <w:t>,0</w:t>
            </w:r>
            <w:r w:rsidRPr="00D2078C">
              <w:rPr>
                <w:rFonts w:ascii="Times New Roman" w:hAnsi="Times New Roman"/>
                <w:sz w:val="28"/>
                <w:szCs w:val="28"/>
              </w:rPr>
              <w:t xml:space="preserve"> тыс. рублей.</w:t>
            </w:r>
          </w:p>
        </w:tc>
      </w:tr>
      <w:tr w:rsidR="00103785" w:rsidRPr="00CC63F4" w14:paraId="4271A1D9" w14:textId="77777777" w:rsidTr="0042403B">
        <w:trPr>
          <w:trHeight w:val="960"/>
        </w:trPr>
        <w:tc>
          <w:tcPr>
            <w:tcW w:w="2694" w:type="dxa"/>
            <w:tcBorders>
              <w:top w:val="single" w:sz="6" w:space="0" w:color="auto"/>
              <w:left w:val="single" w:sz="6" w:space="0" w:color="auto"/>
              <w:bottom w:val="single" w:sz="6" w:space="0" w:color="auto"/>
              <w:right w:val="single" w:sz="6" w:space="0" w:color="auto"/>
            </w:tcBorders>
          </w:tcPr>
          <w:p w14:paraId="1B717E3D" w14:textId="77777777" w:rsidR="00103785" w:rsidRPr="00CC63F4" w:rsidRDefault="00103785" w:rsidP="00CC63F4">
            <w:pPr>
              <w:pStyle w:val="ConsPlusCell"/>
              <w:widowControl/>
              <w:contextualSpacing/>
              <w:rPr>
                <w:rFonts w:ascii="Times New Roman" w:hAnsi="Times New Roman" w:cs="Times New Roman"/>
                <w:sz w:val="28"/>
                <w:szCs w:val="28"/>
              </w:rPr>
            </w:pPr>
            <w:r w:rsidRPr="00CC63F4">
              <w:rPr>
                <w:rFonts w:ascii="Times New Roman" w:hAnsi="Times New Roman" w:cs="Times New Roman"/>
                <w:sz w:val="28"/>
                <w:szCs w:val="28"/>
              </w:rPr>
              <w:lastRenderedPageBreak/>
              <w:t xml:space="preserve">Ожидаемые     </w:t>
            </w:r>
            <w:r w:rsidRPr="00CC63F4">
              <w:rPr>
                <w:rFonts w:ascii="Times New Roman" w:hAnsi="Times New Roman" w:cs="Times New Roman"/>
                <w:sz w:val="28"/>
                <w:szCs w:val="28"/>
              </w:rPr>
              <w:br/>
              <w:t xml:space="preserve">конечные      </w:t>
            </w:r>
            <w:r w:rsidRPr="00CC63F4">
              <w:rPr>
                <w:rFonts w:ascii="Times New Roman" w:hAnsi="Times New Roman" w:cs="Times New Roman"/>
                <w:sz w:val="28"/>
                <w:szCs w:val="28"/>
              </w:rPr>
              <w:br/>
              <w:t xml:space="preserve">результаты    </w:t>
            </w:r>
            <w:r w:rsidRPr="00CC63F4">
              <w:rPr>
                <w:rFonts w:ascii="Times New Roman" w:hAnsi="Times New Roman" w:cs="Times New Roman"/>
                <w:sz w:val="28"/>
                <w:szCs w:val="28"/>
              </w:rPr>
              <w:br/>
              <w:t xml:space="preserve">Программы     </w:t>
            </w:r>
          </w:p>
        </w:tc>
        <w:tc>
          <w:tcPr>
            <w:tcW w:w="6946" w:type="dxa"/>
            <w:tcBorders>
              <w:top w:val="single" w:sz="6" w:space="0" w:color="auto"/>
              <w:left w:val="single" w:sz="6" w:space="0" w:color="auto"/>
              <w:bottom w:val="single" w:sz="6" w:space="0" w:color="auto"/>
              <w:right w:val="single" w:sz="6" w:space="0" w:color="auto"/>
            </w:tcBorders>
          </w:tcPr>
          <w:p w14:paraId="11156AE7" w14:textId="2DCA2739" w:rsidR="00522765" w:rsidRPr="00522765" w:rsidRDefault="00522765" w:rsidP="00522765">
            <w:pPr>
              <w:pStyle w:val="ConsPlusCell"/>
              <w:contextualSpacing/>
              <w:jc w:val="both"/>
              <w:rPr>
                <w:rFonts w:ascii="Times New Roman" w:hAnsi="Times New Roman" w:cs="Times New Roman"/>
                <w:sz w:val="28"/>
                <w:szCs w:val="28"/>
              </w:rPr>
            </w:pPr>
            <w:r w:rsidRPr="00522765">
              <w:rPr>
                <w:rFonts w:ascii="Times New Roman" w:hAnsi="Times New Roman" w:cs="Times New Roman"/>
                <w:sz w:val="28"/>
                <w:szCs w:val="28"/>
              </w:rPr>
              <w:t>1.</w:t>
            </w:r>
            <w:r>
              <w:rPr>
                <w:rFonts w:ascii="Times New Roman" w:hAnsi="Times New Roman" w:cs="Times New Roman"/>
                <w:sz w:val="28"/>
                <w:szCs w:val="28"/>
              </w:rPr>
              <w:t xml:space="preserve"> </w:t>
            </w:r>
            <w:r w:rsidRPr="00522765">
              <w:rPr>
                <w:rFonts w:ascii="Times New Roman" w:hAnsi="Times New Roman" w:cs="Times New Roman"/>
                <w:sz w:val="28"/>
                <w:szCs w:val="28"/>
              </w:rPr>
              <w:t xml:space="preserve">Повышение уровня обеспеченности жилыми помещениями граждан, проживающих на территории сельского поселения </w:t>
            </w:r>
            <w:r>
              <w:rPr>
                <w:rFonts w:ascii="Times New Roman" w:hAnsi="Times New Roman" w:cs="Times New Roman"/>
                <w:sz w:val="28"/>
                <w:szCs w:val="28"/>
              </w:rPr>
              <w:t>Цингалы</w:t>
            </w:r>
            <w:r w:rsidRPr="00522765">
              <w:rPr>
                <w:rFonts w:ascii="Times New Roman" w:hAnsi="Times New Roman" w:cs="Times New Roman"/>
                <w:sz w:val="28"/>
                <w:szCs w:val="28"/>
              </w:rPr>
              <w:t>.</w:t>
            </w:r>
          </w:p>
          <w:p w14:paraId="51561080" w14:textId="77777777" w:rsidR="00522765" w:rsidRPr="00522765" w:rsidRDefault="00522765" w:rsidP="00522765">
            <w:pPr>
              <w:pStyle w:val="ConsPlusCell"/>
              <w:contextualSpacing/>
              <w:jc w:val="both"/>
              <w:rPr>
                <w:rFonts w:ascii="Times New Roman" w:hAnsi="Times New Roman" w:cs="Times New Roman"/>
                <w:sz w:val="28"/>
                <w:szCs w:val="28"/>
              </w:rPr>
            </w:pPr>
            <w:r w:rsidRPr="00522765">
              <w:rPr>
                <w:rFonts w:ascii="Times New Roman" w:hAnsi="Times New Roman" w:cs="Times New Roman"/>
                <w:sz w:val="28"/>
                <w:szCs w:val="28"/>
              </w:rPr>
              <w:t>2. Сокращение количества семей, состоящих на учете в качестве нуждающихся в жилых помещениях, предоставляемых по договорам социального найма.</w:t>
            </w:r>
          </w:p>
          <w:p w14:paraId="49BF1411" w14:textId="0D21555A" w:rsidR="00103785" w:rsidRPr="00CC63F4" w:rsidRDefault="00522765" w:rsidP="00522765">
            <w:pPr>
              <w:pStyle w:val="ConsPlusCell"/>
              <w:widowControl/>
              <w:contextualSpacing/>
              <w:jc w:val="both"/>
              <w:rPr>
                <w:rFonts w:ascii="Times New Roman" w:hAnsi="Times New Roman" w:cs="Times New Roman"/>
                <w:sz w:val="28"/>
                <w:szCs w:val="28"/>
              </w:rPr>
            </w:pPr>
            <w:r w:rsidRPr="00522765">
              <w:rPr>
                <w:rFonts w:ascii="Times New Roman" w:hAnsi="Times New Roman" w:cs="Times New Roman"/>
                <w:sz w:val="28"/>
                <w:szCs w:val="28"/>
              </w:rPr>
              <w:t>3. Снижение доли аварийного жилищного фонда.</w:t>
            </w:r>
          </w:p>
        </w:tc>
      </w:tr>
    </w:tbl>
    <w:p w14:paraId="1C5ADB39" w14:textId="77777777" w:rsidR="00D918C7" w:rsidRPr="00CC63F4" w:rsidRDefault="00D918C7" w:rsidP="00CC63F4">
      <w:pPr>
        <w:tabs>
          <w:tab w:val="left" w:pos="5235"/>
        </w:tabs>
        <w:contextualSpacing/>
        <w:rPr>
          <w:rFonts w:ascii="Times New Roman" w:hAnsi="Times New Roman"/>
          <w:b/>
          <w:sz w:val="28"/>
          <w:szCs w:val="28"/>
        </w:rPr>
      </w:pPr>
    </w:p>
    <w:p w14:paraId="6498E7EE" w14:textId="66C1E7E1" w:rsidR="000A1F34" w:rsidRPr="00CC63F4" w:rsidRDefault="000A1F34" w:rsidP="00CC63F4">
      <w:pPr>
        <w:autoSpaceDE w:val="0"/>
        <w:autoSpaceDN w:val="0"/>
        <w:adjustRightInd w:val="0"/>
        <w:contextualSpacing/>
        <w:jc w:val="center"/>
        <w:outlineLvl w:val="1"/>
        <w:rPr>
          <w:rFonts w:ascii="Times New Roman" w:hAnsi="Times New Roman"/>
          <w:b/>
          <w:sz w:val="28"/>
          <w:szCs w:val="28"/>
        </w:rPr>
      </w:pPr>
      <w:r w:rsidRPr="00CC63F4">
        <w:rPr>
          <w:rFonts w:ascii="Times New Roman" w:hAnsi="Times New Roman"/>
          <w:b/>
          <w:sz w:val="28"/>
          <w:szCs w:val="28"/>
        </w:rPr>
        <w:t>2. Характеристика проблемы, на решение</w:t>
      </w:r>
      <w:r w:rsidR="00CA0842" w:rsidRPr="00CC63F4">
        <w:rPr>
          <w:rFonts w:ascii="Times New Roman" w:hAnsi="Times New Roman"/>
          <w:b/>
          <w:sz w:val="28"/>
          <w:szCs w:val="28"/>
        </w:rPr>
        <w:t xml:space="preserve"> </w:t>
      </w:r>
      <w:r w:rsidR="006B4F7C" w:rsidRPr="00CC63F4">
        <w:rPr>
          <w:rFonts w:ascii="Times New Roman" w:hAnsi="Times New Roman"/>
          <w:b/>
          <w:sz w:val="28"/>
          <w:szCs w:val="28"/>
        </w:rPr>
        <w:t>к</w:t>
      </w:r>
      <w:r w:rsidRPr="00CC63F4">
        <w:rPr>
          <w:rFonts w:ascii="Times New Roman" w:hAnsi="Times New Roman"/>
          <w:b/>
          <w:sz w:val="28"/>
          <w:szCs w:val="28"/>
        </w:rPr>
        <w:t xml:space="preserve">оторой направлена целевая </w:t>
      </w:r>
      <w:r w:rsidR="00522765">
        <w:rPr>
          <w:rFonts w:ascii="Times New Roman" w:hAnsi="Times New Roman"/>
          <w:b/>
          <w:sz w:val="28"/>
          <w:szCs w:val="28"/>
        </w:rPr>
        <w:t>П</w:t>
      </w:r>
      <w:r w:rsidRPr="00CC63F4">
        <w:rPr>
          <w:rFonts w:ascii="Times New Roman" w:hAnsi="Times New Roman"/>
          <w:b/>
          <w:sz w:val="28"/>
          <w:szCs w:val="28"/>
        </w:rPr>
        <w:t>рограмма</w:t>
      </w:r>
    </w:p>
    <w:p w14:paraId="59068793" w14:textId="77777777" w:rsidR="00535488" w:rsidRPr="00CC63F4" w:rsidRDefault="00535488" w:rsidP="00CC63F4">
      <w:pPr>
        <w:autoSpaceDE w:val="0"/>
        <w:autoSpaceDN w:val="0"/>
        <w:adjustRightInd w:val="0"/>
        <w:contextualSpacing/>
        <w:jc w:val="both"/>
        <w:outlineLvl w:val="1"/>
        <w:rPr>
          <w:rFonts w:ascii="Times New Roman" w:hAnsi="Times New Roman"/>
          <w:b/>
          <w:sz w:val="28"/>
          <w:szCs w:val="28"/>
        </w:rPr>
      </w:pPr>
    </w:p>
    <w:p w14:paraId="6A8C04BE" w14:textId="3E833C3A" w:rsidR="00535488" w:rsidRPr="00CC63F4" w:rsidRDefault="00535488" w:rsidP="00CC63F4">
      <w:pPr>
        <w:autoSpaceDE w:val="0"/>
        <w:autoSpaceDN w:val="0"/>
        <w:adjustRightInd w:val="0"/>
        <w:ind w:firstLine="709"/>
        <w:contextualSpacing/>
        <w:jc w:val="both"/>
        <w:outlineLvl w:val="1"/>
        <w:rPr>
          <w:rFonts w:ascii="Times New Roman" w:hAnsi="Times New Roman"/>
          <w:sz w:val="28"/>
          <w:szCs w:val="28"/>
        </w:rPr>
      </w:pPr>
      <w:r w:rsidRPr="00CC63F4">
        <w:rPr>
          <w:rFonts w:ascii="Times New Roman" w:hAnsi="Times New Roman"/>
          <w:sz w:val="28"/>
          <w:szCs w:val="28"/>
        </w:rPr>
        <w:t>В связи с исторически сложившейся</w:t>
      </w:r>
      <w:r w:rsidR="00821716" w:rsidRPr="00CC63F4">
        <w:rPr>
          <w:rFonts w:ascii="Times New Roman" w:hAnsi="Times New Roman"/>
          <w:sz w:val="28"/>
          <w:szCs w:val="28"/>
        </w:rPr>
        <w:t xml:space="preserve"> схемой экономического развития Ханты-Мансийского автономного округа</w:t>
      </w:r>
      <w:r w:rsidR="00522765">
        <w:rPr>
          <w:rFonts w:ascii="Times New Roman" w:hAnsi="Times New Roman"/>
          <w:sz w:val="28"/>
          <w:szCs w:val="28"/>
        </w:rPr>
        <w:t xml:space="preserve"> – </w:t>
      </w:r>
      <w:r w:rsidR="00821716" w:rsidRPr="00CC63F4">
        <w:rPr>
          <w:rFonts w:ascii="Times New Roman" w:hAnsi="Times New Roman"/>
          <w:sz w:val="28"/>
          <w:szCs w:val="28"/>
        </w:rPr>
        <w:t xml:space="preserve">Югры, в том числе и муниципального образования сельского поселения </w:t>
      </w:r>
      <w:r w:rsidR="00FC6F95" w:rsidRPr="00CC63F4">
        <w:rPr>
          <w:rFonts w:ascii="Times New Roman" w:hAnsi="Times New Roman"/>
          <w:sz w:val="28"/>
          <w:szCs w:val="28"/>
        </w:rPr>
        <w:t>Цингалы</w:t>
      </w:r>
      <w:r w:rsidR="00821716" w:rsidRPr="00CC63F4">
        <w:rPr>
          <w:rFonts w:ascii="Times New Roman" w:hAnsi="Times New Roman"/>
          <w:sz w:val="28"/>
          <w:szCs w:val="28"/>
        </w:rPr>
        <w:t xml:space="preserve">, территория располагает жилым фондом, </w:t>
      </w:r>
      <w:r w:rsidR="00BF1FE7" w:rsidRPr="00CC63F4">
        <w:rPr>
          <w:rFonts w:ascii="Times New Roman" w:hAnsi="Times New Roman"/>
          <w:sz w:val="28"/>
          <w:szCs w:val="28"/>
        </w:rPr>
        <w:t xml:space="preserve">не покрывающим потребности населения в жилье. Основной объем существующего жилого фонда был построен в </w:t>
      </w:r>
      <w:r w:rsidR="00BA7C49" w:rsidRPr="00CC63F4">
        <w:rPr>
          <w:rFonts w:ascii="Times New Roman" w:hAnsi="Times New Roman"/>
          <w:sz w:val="28"/>
          <w:szCs w:val="28"/>
        </w:rPr>
        <w:t>период агропромышленного и лесозаготовительного периода.</w:t>
      </w:r>
    </w:p>
    <w:p w14:paraId="189ECDE9" w14:textId="72C1006E" w:rsidR="00BF1FE7" w:rsidRPr="00CC63F4" w:rsidRDefault="00BF1FE7" w:rsidP="00CC63F4">
      <w:pPr>
        <w:autoSpaceDE w:val="0"/>
        <w:autoSpaceDN w:val="0"/>
        <w:adjustRightInd w:val="0"/>
        <w:ind w:firstLine="709"/>
        <w:contextualSpacing/>
        <w:jc w:val="both"/>
        <w:outlineLvl w:val="1"/>
        <w:rPr>
          <w:rFonts w:ascii="Times New Roman" w:hAnsi="Times New Roman"/>
          <w:sz w:val="28"/>
          <w:szCs w:val="28"/>
        </w:rPr>
      </w:pPr>
      <w:r w:rsidRPr="00CC63F4">
        <w:rPr>
          <w:rFonts w:ascii="Times New Roman" w:hAnsi="Times New Roman"/>
          <w:sz w:val="28"/>
          <w:szCs w:val="28"/>
        </w:rPr>
        <w:t>Жилищный фонд в большей степени представляет временное</w:t>
      </w:r>
      <w:r w:rsidR="00B60F98" w:rsidRPr="00CC63F4">
        <w:rPr>
          <w:rFonts w:ascii="Times New Roman" w:hAnsi="Times New Roman"/>
          <w:sz w:val="28"/>
          <w:szCs w:val="28"/>
        </w:rPr>
        <w:t xml:space="preserve"> </w:t>
      </w:r>
      <w:r w:rsidRPr="00CC63F4">
        <w:rPr>
          <w:rFonts w:ascii="Times New Roman" w:hAnsi="Times New Roman"/>
          <w:sz w:val="28"/>
          <w:szCs w:val="28"/>
        </w:rPr>
        <w:t>(некапитальное) жилье с истекшим на сегодняшний день расчетным сроком эксплуатации.</w:t>
      </w:r>
    </w:p>
    <w:p w14:paraId="110DBB1E" w14:textId="6F65A73E" w:rsidR="000A1F34" w:rsidRPr="00CC63F4" w:rsidRDefault="006A5510" w:rsidP="00CC63F4">
      <w:pPr>
        <w:autoSpaceDE w:val="0"/>
        <w:autoSpaceDN w:val="0"/>
        <w:adjustRightInd w:val="0"/>
        <w:ind w:firstLine="709"/>
        <w:contextualSpacing/>
        <w:jc w:val="both"/>
        <w:rPr>
          <w:rFonts w:ascii="Times New Roman" w:hAnsi="Times New Roman"/>
          <w:sz w:val="28"/>
          <w:szCs w:val="28"/>
        </w:rPr>
      </w:pPr>
      <w:r w:rsidRPr="00CC63F4">
        <w:rPr>
          <w:rFonts w:ascii="Times New Roman" w:hAnsi="Times New Roman"/>
          <w:sz w:val="28"/>
          <w:szCs w:val="28"/>
        </w:rPr>
        <w:t>М</w:t>
      </w:r>
      <w:r w:rsidR="000A1F34" w:rsidRPr="00CC63F4">
        <w:rPr>
          <w:rFonts w:ascii="Times New Roman" w:hAnsi="Times New Roman"/>
          <w:sz w:val="28"/>
          <w:szCs w:val="28"/>
        </w:rPr>
        <w:t>униципальная программа «</w:t>
      </w:r>
      <w:r w:rsidR="00522765" w:rsidRPr="00522765">
        <w:rPr>
          <w:rFonts w:ascii="Times New Roman" w:hAnsi="Times New Roman"/>
          <w:sz w:val="28"/>
          <w:szCs w:val="28"/>
        </w:rPr>
        <w:t>Улучшение жилищных условий жителей сельского поселения Цингалы на 2022-2025 годы и на период до 20</w:t>
      </w:r>
      <w:r w:rsidR="00D9722B">
        <w:rPr>
          <w:rFonts w:ascii="Times New Roman" w:hAnsi="Times New Roman"/>
          <w:sz w:val="28"/>
          <w:szCs w:val="28"/>
        </w:rPr>
        <w:t>29</w:t>
      </w:r>
      <w:r w:rsidR="00522765" w:rsidRPr="00522765">
        <w:rPr>
          <w:rFonts w:ascii="Times New Roman" w:hAnsi="Times New Roman"/>
          <w:sz w:val="28"/>
          <w:szCs w:val="28"/>
        </w:rPr>
        <w:t xml:space="preserve"> года</w:t>
      </w:r>
      <w:r w:rsidR="000A1F34" w:rsidRPr="00CC63F4">
        <w:rPr>
          <w:rFonts w:ascii="Times New Roman" w:hAnsi="Times New Roman"/>
          <w:sz w:val="28"/>
          <w:szCs w:val="28"/>
        </w:rPr>
        <w:t xml:space="preserve">» является организационной основой реализации в сельском поселении </w:t>
      </w:r>
      <w:r w:rsidR="00FC6F95" w:rsidRPr="00CC63F4">
        <w:rPr>
          <w:rFonts w:ascii="Times New Roman" w:hAnsi="Times New Roman"/>
          <w:sz w:val="28"/>
          <w:szCs w:val="28"/>
        </w:rPr>
        <w:t>Цингалы</w:t>
      </w:r>
      <w:r w:rsidR="000A1F34" w:rsidRPr="00CC63F4">
        <w:rPr>
          <w:rFonts w:ascii="Times New Roman" w:hAnsi="Times New Roman"/>
          <w:sz w:val="28"/>
          <w:szCs w:val="28"/>
        </w:rPr>
        <w:t xml:space="preserve"> приоритетного национального проекта «Доступное и комфортное жилье </w:t>
      </w:r>
      <w:r w:rsidR="00522765">
        <w:rPr>
          <w:rFonts w:ascii="Times New Roman" w:hAnsi="Times New Roman"/>
          <w:sz w:val="28"/>
          <w:szCs w:val="28"/>
        </w:rPr>
        <w:t>–</w:t>
      </w:r>
      <w:r w:rsidR="000A1F34" w:rsidRPr="00CC63F4">
        <w:rPr>
          <w:rFonts w:ascii="Times New Roman" w:hAnsi="Times New Roman"/>
          <w:sz w:val="28"/>
          <w:szCs w:val="28"/>
        </w:rPr>
        <w:t xml:space="preserve"> гражданам России».</w:t>
      </w:r>
    </w:p>
    <w:p w14:paraId="56D038FA" w14:textId="57A9C24B" w:rsidR="004B13C1" w:rsidRPr="00CC63F4" w:rsidRDefault="009317B2" w:rsidP="00CC63F4">
      <w:pPr>
        <w:autoSpaceDE w:val="0"/>
        <w:autoSpaceDN w:val="0"/>
        <w:adjustRightInd w:val="0"/>
        <w:ind w:firstLine="709"/>
        <w:contextualSpacing/>
        <w:jc w:val="both"/>
        <w:rPr>
          <w:rFonts w:ascii="Times New Roman" w:hAnsi="Times New Roman"/>
          <w:sz w:val="28"/>
          <w:szCs w:val="28"/>
        </w:rPr>
      </w:pPr>
      <w:r w:rsidRPr="00CC63F4">
        <w:rPr>
          <w:rFonts w:ascii="Times New Roman" w:hAnsi="Times New Roman"/>
          <w:sz w:val="28"/>
          <w:szCs w:val="28"/>
        </w:rPr>
        <w:t>К основным рискам</w:t>
      </w:r>
      <w:r w:rsidR="004B13C1" w:rsidRPr="00CC63F4">
        <w:rPr>
          <w:rFonts w:ascii="Times New Roman" w:hAnsi="Times New Roman"/>
          <w:sz w:val="28"/>
          <w:szCs w:val="28"/>
        </w:rPr>
        <w:t>, св</w:t>
      </w:r>
      <w:r w:rsidR="00641E94" w:rsidRPr="00CC63F4">
        <w:rPr>
          <w:rFonts w:ascii="Times New Roman" w:hAnsi="Times New Roman"/>
          <w:sz w:val="28"/>
          <w:szCs w:val="28"/>
        </w:rPr>
        <w:t xml:space="preserve">язанным </w:t>
      </w:r>
      <w:r w:rsidRPr="00CC63F4">
        <w:rPr>
          <w:rFonts w:ascii="Times New Roman" w:hAnsi="Times New Roman"/>
          <w:sz w:val="28"/>
          <w:szCs w:val="28"/>
        </w:rPr>
        <w:t xml:space="preserve">с реализацией </w:t>
      </w:r>
      <w:r w:rsidR="00522765" w:rsidRPr="00CC63F4">
        <w:rPr>
          <w:rFonts w:ascii="Times New Roman" w:hAnsi="Times New Roman"/>
          <w:sz w:val="28"/>
          <w:szCs w:val="28"/>
        </w:rPr>
        <w:t>программных мероприятий,</w:t>
      </w:r>
      <w:r w:rsidR="004B13C1" w:rsidRPr="00CC63F4">
        <w:rPr>
          <w:rFonts w:ascii="Times New Roman" w:hAnsi="Times New Roman"/>
          <w:sz w:val="28"/>
          <w:szCs w:val="28"/>
        </w:rPr>
        <w:t xml:space="preserve"> можно отнести:</w:t>
      </w:r>
    </w:p>
    <w:p w14:paraId="0D26A8D0" w14:textId="77777777" w:rsidR="004B13C1" w:rsidRPr="00CC63F4" w:rsidRDefault="00B40AAD" w:rsidP="00CC63F4">
      <w:pPr>
        <w:autoSpaceDE w:val="0"/>
        <w:autoSpaceDN w:val="0"/>
        <w:adjustRightInd w:val="0"/>
        <w:ind w:firstLine="709"/>
        <w:contextualSpacing/>
        <w:jc w:val="both"/>
        <w:rPr>
          <w:rFonts w:ascii="Times New Roman" w:hAnsi="Times New Roman"/>
          <w:sz w:val="28"/>
          <w:szCs w:val="28"/>
        </w:rPr>
      </w:pPr>
      <w:r w:rsidRPr="00CC63F4">
        <w:rPr>
          <w:rFonts w:ascii="Times New Roman" w:hAnsi="Times New Roman"/>
          <w:sz w:val="28"/>
          <w:szCs w:val="28"/>
        </w:rPr>
        <w:t>- не пр</w:t>
      </w:r>
      <w:r w:rsidR="004B13C1" w:rsidRPr="00CC63F4">
        <w:rPr>
          <w:rFonts w:ascii="Times New Roman" w:hAnsi="Times New Roman"/>
          <w:sz w:val="28"/>
          <w:szCs w:val="28"/>
        </w:rPr>
        <w:t xml:space="preserve">едоставление субсидий из бюджета автономного округа бюджету </w:t>
      </w:r>
      <w:r w:rsidRPr="00CC63F4">
        <w:rPr>
          <w:rFonts w:ascii="Times New Roman" w:hAnsi="Times New Roman"/>
          <w:sz w:val="28"/>
          <w:szCs w:val="28"/>
        </w:rPr>
        <w:t xml:space="preserve">Ханты-Мансийского района для приобретения жилья на территории сельского поселения </w:t>
      </w:r>
      <w:r w:rsidR="00FC6F95" w:rsidRPr="00CC63F4">
        <w:rPr>
          <w:rFonts w:ascii="Times New Roman" w:hAnsi="Times New Roman"/>
          <w:sz w:val="28"/>
          <w:szCs w:val="28"/>
        </w:rPr>
        <w:t>Цингалы</w:t>
      </w:r>
      <w:r w:rsidRPr="00CC63F4">
        <w:rPr>
          <w:rFonts w:ascii="Times New Roman" w:hAnsi="Times New Roman"/>
          <w:sz w:val="28"/>
          <w:szCs w:val="28"/>
        </w:rPr>
        <w:t>.</w:t>
      </w:r>
    </w:p>
    <w:p w14:paraId="1F26ECCF" w14:textId="77777777" w:rsidR="00B40AAD" w:rsidRPr="00CC63F4" w:rsidRDefault="00B40AAD" w:rsidP="00CC63F4">
      <w:pPr>
        <w:autoSpaceDE w:val="0"/>
        <w:autoSpaceDN w:val="0"/>
        <w:adjustRightInd w:val="0"/>
        <w:ind w:firstLine="709"/>
        <w:contextualSpacing/>
        <w:jc w:val="both"/>
        <w:rPr>
          <w:rFonts w:ascii="Times New Roman" w:hAnsi="Times New Roman"/>
          <w:sz w:val="28"/>
          <w:szCs w:val="28"/>
        </w:rPr>
      </w:pPr>
      <w:r w:rsidRPr="00CC63F4">
        <w:rPr>
          <w:rFonts w:ascii="Times New Roman" w:hAnsi="Times New Roman"/>
          <w:sz w:val="28"/>
          <w:szCs w:val="28"/>
        </w:rPr>
        <w:t xml:space="preserve">- отсутствие на территории муниципального образования сельское поселение </w:t>
      </w:r>
      <w:r w:rsidR="00FC6F95" w:rsidRPr="00CC63F4">
        <w:rPr>
          <w:rFonts w:ascii="Times New Roman" w:hAnsi="Times New Roman"/>
          <w:sz w:val="28"/>
          <w:szCs w:val="28"/>
        </w:rPr>
        <w:t>Цингалы</w:t>
      </w:r>
      <w:r w:rsidRPr="00CC63F4">
        <w:rPr>
          <w:rFonts w:ascii="Times New Roman" w:hAnsi="Times New Roman"/>
          <w:sz w:val="28"/>
          <w:szCs w:val="28"/>
        </w:rPr>
        <w:t xml:space="preserve"> предлагаемых к реализации жилых помещений в домах новостройках</w:t>
      </w:r>
      <w:r w:rsidR="009E5D16" w:rsidRPr="00CC63F4">
        <w:rPr>
          <w:rFonts w:ascii="Times New Roman" w:hAnsi="Times New Roman"/>
          <w:sz w:val="28"/>
          <w:szCs w:val="28"/>
        </w:rPr>
        <w:t>.</w:t>
      </w:r>
    </w:p>
    <w:p w14:paraId="33579259" w14:textId="77777777" w:rsidR="00D918C7" w:rsidRPr="00CC63F4" w:rsidRDefault="00D918C7" w:rsidP="00CC63F4">
      <w:pPr>
        <w:autoSpaceDE w:val="0"/>
        <w:autoSpaceDN w:val="0"/>
        <w:adjustRightInd w:val="0"/>
        <w:ind w:firstLine="540"/>
        <w:contextualSpacing/>
        <w:jc w:val="both"/>
        <w:rPr>
          <w:rFonts w:ascii="Times New Roman" w:hAnsi="Times New Roman"/>
          <w:sz w:val="28"/>
          <w:szCs w:val="28"/>
        </w:rPr>
      </w:pPr>
    </w:p>
    <w:p w14:paraId="41962F4F" w14:textId="77777777" w:rsidR="00D918C7" w:rsidRPr="00CC63F4" w:rsidRDefault="000A1F34" w:rsidP="00CC63F4">
      <w:pPr>
        <w:autoSpaceDE w:val="0"/>
        <w:autoSpaceDN w:val="0"/>
        <w:adjustRightInd w:val="0"/>
        <w:contextualSpacing/>
        <w:jc w:val="center"/>
        <w:outlineLvl w:val="1"/>
        <w:rPr>
          <w:rFonts w:ascii="Times New Roman" w:hAnsi="Times New Roman"/>
          <w:b/>
          <w:sz w:val="28"/>
          <w:szCs w:val="28"/>
        </w:rPr>
      </w:pPr>
      <w:r w:rsidRPr="00CC63F4">
        <w:rPr>
          <w:rFonts w:ascii="Times New Roman" w:hAnsi="Times New Roman"/>
          <w:b/>
          <w:sz w:val="28"/>
          <w:szCs w:val="28"/>
        </w:rPr>
        <w:t>3</w:t>
      </w:r>
      <w:r w:rsidR="00D918C7" w:rsidRPr="00CC63F4">
        <w:rPr>
          <w:rFonts w:ascii="Times New Roman" w:hAnsi="Times New Roman"/>
          <w:b/>
          <w:sz w:val="28"/>
          <w:szCs w:val="28"/>
        </w:rPr>
        <w:t>. Основные цели и задачи Программы</w:t>
      </w:r>
    </w:p>
    <w:p w14:paraId="39A1AE69" w14:textId="77777777" w:rsidR="00106D4C" w:rsidRPr="00CC63F4" w:rsidRDefault="00106D4C" w:rsidP="00CC63F4">
      <w:pPr>
        <w:autoSpaceDE w:val="0"/>
        <w:autoSpaceDN w:val="0"/>
        <w:adjustRightInd w:val="0"/>
        <w:contextualSpacing/>
        <w:jc w:val="center"/>
        <w:outlineLvl w:val="1"/>
        <w:rPr>
          <w:rFonts w:ascii="Times New Roman" w:hAnsi="Times New Roman"/>
          <w:b/>
          <w:sz w:val="28"/>
          <w:szCs w:val="28"/>
        </w:rPr>
      </w:pPr>
    </w:p>
    <w:p w14:paraId="26845AF9" w14:textId="2F5F0243" w:rsidR="00522765" w:rsidRPr="00522765" w:rsidRDefault="00522765" w:rsidP="00522765">
      <w:pPr>
        <w:pStyle w:val="ConsPlusCell"/>
        <w:ind w:firstLine="540"/>
        <w:contextualSpacing/>
        <w:jc w:val="both"/>
        <w:rPr>
          <w:rFonts w:ascii="Times New Roman" w:hAnsi="Times New Roman" w:cs="Times New Roman"/>
          <w:sz w:val="28"/>
          <w:szCs w:val="28"/>
        </w:rPr>
      </w:pPr>
      <w:r w:rsidRPr="00522765">
        <w:rPr>
          <w:rFonts w:ascii="Times New Roman" w:hAnsi="Times New Roman" w:cs="Times New Roman"/>
          <w:sz w:val="28"/>
          <w:szCs w:val="28"/>
        </w:rPr>
        <w:t xml:space="preserve">Основные цели и задачи Программы приведены в паспорте Программы. Программа направлена на стимулирование строительства жилья за счет создания гарантированного спроса на него, на переселение граждан из жилых домов, признанных аварийными и подлежащими сносу, на обеспечение жильем граждан, состоящих на учете для его получения на условиях социального найма, и на обеспечение граждан, имеющих право согласно муниципальным правовым актам сельского поселения </w:t>
      </w:r>
      <w:r w:rsidR="00FC28F2">
        <w:rPr>
          <w:rFonts w:ascii="Times New Roman" w:hAnsi="Times New Roman" w:cs="Times New Roman"/>
          <w:sz w:val="28"/>
          <w:szCs w:val="28"/>
        </w:rPr>
        <w:t>Цингалы</w:t>
      </w:r>
      <w:r w:rsidRPr="00522765">
        <w:rPr>
          <w:rFonts w:ascii="Times New Roman" w:hAnsi="Times New Roman" w:cs="Times New Roman"/>
          <w:sz w:val="28"/>
          <w:szCs w:val="28"/>
        </w:rPr>
        <w:t>, служебными жилыми помещениями.</w:t>
      </w:r>
    </w:p>
    <w:p w14:paraId="1F995110" w14:textId="521893A3" w:rsidR="00D918C7" w:rsidRDefault="00522765" w:rsidP="00522765">
      <w:pPr>
        <w:pStyle w:val="ConsPlusCell"/>
        <w:widowControl/>
        <w:ind w:firstLine="540"/>
        <w:contextualSpacing/>
        <w:jc w:val="both"/>
        <w:rPr>
          <w:rFonts w:ascii="Times New Roman" w:hAnsi="Times New Roman" w:cs="Times New Roman"/>
          <w:sz w:val="28"/>
          <w:szCs w:val="28"/>
        </w:rPr>
      </w:pPr>
      <w:r w:rsidRPr="00522765">
        <w:rPr>
          <w:rFonts w:ascii="Times New Roman" w:hAnsi="Times New Roman" w:cs="Times New Roman"/>
          <w:sz w:val="28"/>
          <w:szCs w:val="28"/>
        </w:rPr>
        <w:lastRenderedPageBreak/>
        <w:t xml:space="preserve">Основные целевые показатели </w:t>
      </w:r>
      <w:r>
        <w:rPr>
          <w:rFonts w:ascii="Times New Roman" w:hAnsi="Times New Roman" w:cs="Times New Roman"/>
          <w:sz w:val="28"/>
          <w:szCs w:val="28"/>
        </w:rPr>
        <w:t>–</w:t>
      </w:r>
      <w:r w:rsidRPr="00522765">
        <w:rPr>
          <w:rFonts w:ascii="Times New Roman" w:hAnsi="Times New Roman" w:cs="Times New Roman"/>
          <w:sz w:val="28"/>
          <w:szCs w:val="28"/>
        </w:rPr>
        <w:t xml:space="preserve"> снизить число семей, признанных нуждающимися в улучшении жилищных условий по договорам социального найма, улучшить жилищные условия граждан, проживающих в жилых домах, признанных в установленном порядке аварийными и подлежащими сносу.</w:t>
      </w:r>
    </w:p>
    <w:p w14:paraId="429A9E8A" w14:textId="77777777" w:rsidR="00522765" w:rsidRPr="00CC63F4" w:rsidRDefault="00522765" w:rsidP="00522765">
      <w:pPr>
        <w:pStyle w:val="ConsPlusCell"/>
        <w:widowControl/>
        <w:ind w:firstLine="540"/>
        <w:contextualSpacing/>
        <w:jc w:val="both"/>
        <w:rPr>
          <w:rFonts w:ascii="Times New Roman" w:hAnsi="Times New Roman" w:cs="Times New Roman"/>
          <w:sz w:val="28"/>
          <w:szCs w:val="28"/>
        </w:rPr>
      </w:pPr>
    </w:p>
    <w:p w14:paraId="57C7841D" w14:textId="77777777" w:rsidR="000A1F34" w:rsidRPr="00CC63F4" w:rsidRDefault="000A1F34" w:rsidP="00CC63F4">
      <w:pPr>
        <w:autoSpaceDE w:val="0"/>
        <w:autoSpaceDN w:val="0"/>
        <w:adjustRightInd w:val="0"/>
        <w:contextualSpacing/>
        <w:jc w:val="center"/>
        <w:outlineLvl w:val="1"/>
        <w:rPr>
          <w:rFonts w:ascii="Times New Roman" w:hAnsi="Times New Roman"/>
          <w:b/>
          <w:sz w:val="28"/>
          <w:szCs w:val="28"/>
        </w:rPr>
      </w:pPr>
      <w:r w:rsidRPr="00CC63F4">
        <w:rPr>
          <w:rFonts w:ascii="Times New Roman" w:hAnsi="Times New Roman"/>
          <w:b/>
          <w:sz w:val="28"/>
          <w:szCs w:val="28"/>
        </w:rPr>
        <w:t>4. Программные мероприятия</w:t>
      </w:r>
    </w:p>
    <w:p w14:paraId="1C243A4F" w14:textId="77777777" w:rsidR="000A1F34" w:rsidRPr="00CC63F4" w:rsidRDefault="000A1F34" w:rsidP="00CC63F4">
      <w:pPr>
        <w:autoSpaceDE w:val="0"/>
        <w:autoSpaceDN w:val="0"/>
        <w:adjustRightInd w:val="0"/>
        <w:contextualSpacing/>
        <w:jc w:val="both"/>
        <w:outlineLvl w:val="1"/>
        <w:rPr>
          <w:rFonts w:ascii="Times New Roman" w:hAnsi="Times New Roman"/>
          <w:sz w:val="28"/>
          <w:szCs w:val="28"/>
        </w:rPr>
      </w:pPr>
    </w:p>
    <w:p w14:paraId="72646EA3" w14:textId="77777777" w:rsidR="00FC28F2" w:rsidRPr="00FC28F2" w:rsidRDefault="00FC28F2" w:rsidP="00FC28F2">
      <w:pPr>
        <w:pStyle w:val="ad"/>
        <w:spacing w:before="0" w:beforeAutospacing="0" w:after="0" w:afterAutospacing="0"/>
        <w:ind w:firstLine="567"/>
        <w:jc w:val="both"/>
        <w:rPr>
          <w:color w:val="000000"/>
          <w:sz w:val="28"/>
          <w:szCs w:val="28"/>
        </w:rPr>
      </w:pPr>
      <w:r w:rsidRPr="00FC28F2">
        <w:rPr>
          <w:color w:val="000000"/>
          <w:sz w:val="28"/>
          <w:szCs w:val="28"/>
        </w:rPr>
        <w:t>Достижение поставленных целей и решение задач Программы со стороны сельского поселения предполагается путем выполнения комплекса следующих программных мероприятий:</w:t>
      </w:r>
    </w:p>
    <w:p w14:paraId="11F56153" w14:textId="77777777" w:rsidR="00FC28F2" w:rsidRPr="00FC28F2" w:rsidRDefault="00FC28F2" w:rsidP="00FC28F2">
      <w:pPr>
        <w:pStyle w:val="ad"/>
        <w:spacing w:before="0" w:beforeAutospacing="0" w:after="0" w:afterAutospacing="0"/>
        <w:ind w:firstLine="567"/>
        <w:jc w:val="both"/>
        <w:rPr>
          <w:color w:val="000000"/>
          <w:sz w:val="28"/>
          <w:szCs w:val="28"/>
        </w:rPr>
      </w:pPr>
      <w:r w:rsidRPr="00FC28F2">
        <w:rPr>
          <w:color w:val="000000"/>
          <w:sz w:val="28"/>
          <w:szCs w:val="28"/>
        </w:rPr>
        <w:t>4.1. Формирование, ведение, корректировка перечня признанных аварийными и подлежащими сносу жилых домов, состоящих в Программе, установление очередности сноса жилищного фонда с учетом перспективного планирования развития территории, анализа количества, структуры, расположения, состояния аварийного жилищного фонда на территории сельского поселения.</w:t>
      </w:r>
    </w:p>
    <w:p w14:paraId="0DA3553E" w14:textId="77777777" w:rsidR="00FC28F2" w:rsidRPr="00FC28F2" w:rsidRDefault="00FC28F2" w:rsidP="00FC28F2">
      <w:pPr>
        <w:pStyle w:val="ad"/>
        <w:spacing w:before="0" w:beforeAutospacing="0" w:after="0" w:afterAutospacing="0"/>
        <w:ind w:firstLine="567"/>
        <w:jc w:val="both"/>
        <w:rPr>
          <w:color w:val="000000"/>
          <w:sz w:val="28"/>
          <w:szCs w:val="28"/>
        </w:rPr>
      </w:pPr>
      <w:r w:rsidRPr="00FC28F2">
        <w:rPr>
          <w:color w:val="000000"/>
          <w:sz w:val="28"/>
          <w:szCs w:val="28"/>
        </w:rPr>
        <w:t>4.2. Предоставление информации о жилых помещениях для переселения граждан из аварийного жилья в текущем году, по запросу департамента имущественных и земельных отношений администрации Ханты-Мансийского района.</w:t>
      </w:r>
    </w:p>
    <w:p w14:paraId="4E09E5D1" w14:textId="77777777" w:rsidR="00FC28F2" w:rsidRPr="00FC28F2" w:rsidRDefault="00FC28F2" w:rsidP="00FC28F2">
      <w:pPr>
        <w:pStyle w:val="ad"/>
        <w:spacing w:before="0" w:beforeAutospacing="0" w:after="0" w:afterAutospacing="0"/>
        <w:ind w:firstLine="567"/>
        <w:jc w:val="both"/>
        <w:rPr>
          <w:color w:val="000000"/>
          <w:sz w:val="28"/>
          <w:szCs w:val="28"/>
        </w:rPr>
      </w:pPr>
      <w:r w:rsidRPr="00FC28F2">
        <w:rPr>
          <w:color w:val="000000"/>
          <w:sz w:val="28"/>
          <w:szCs w:val="28"/>
        </w:rPr>
        <w:t>4.3. Предоставление информации о гражданах, состоящих на учете в качестве нуждающихся в жилых помещениях в текущем году, по запросу департамента имущественных и земельных отношений администрации Ханты-Мансийского района.</w:t>
      </w:r>
    </w:p>
    <w:p w14:paraId="6CC268E7" w14:textId="523D9D19" w:rsidR="00FC28F2" w:rsidRPr="00FC28F2" w:rsidRDefault="00FC28F2" w:rsidP="00FC28F2">
      <w:pPr>
        <w:pStyle w:val="conspluscell0"/>
        <w:spacing w:before="0" w:beforeAutospacing="0" w:after="0" w:afterAutospacing="0"/>
        <w:ind w:firstLine="567"/>
        <w:jc w:val="both"/>
        <w:rPr>
          <w:color w:val="000000"/>
          <w:sz w:val="28"/>
          <w:szCs w:val="28"/>
        </w:rPr>
      </w:pPr>
      <w:r w:rsidRPr="00FC28F2">
        <w:rPr>
          <w:color w:val="000000"/>
          <w:sz w:val="28"/>
          <w:szCs w:val="28"/>
        </w:rPr>
        <w:t xml:space="preserve">4.4. Оформление в собственность муниципального образования сельское поселение </w:t>
      </w:r>
      <w:r>
        <w:rPr>
          <w:color w:val="000000"/>
          <w:sz w:val="28"/>
          <w:szCs w:val="28"/>
        </w:rPr>
        <w:t>Цингалы</w:t>
      </w:r>
      <w:r w:rsidRPr="00FC28F2">
        <w:rPr>
          <w:color w:val="000000"/>
          <w:sz w:val="28"/>
          <w:szCs w:val="28"/>
        </w:rPr>
        <w:t xml:space="preserve"> жилых помещений, приобретенных администрацией Ханты-Мансийского района, для дальнейшего предоставления гражданам - участникам Программы:</w:t>
      </w:r>
    </w:p>
    <w:p w14:paraId="793F47EC" w14:textId="77777777" w:rsidR="00FC28F2" w:rsidRPr="00FC28F2" w:rsidRDefault="00FC28F2" w:rsidP="00FC28F2">
      <w:pPr>
        <w:pStyle w:val="conspluscell0"/>
        <w:spacing w:before="0" w:beforeAutospacing="0" w:after="0" w:afterAutospacing="0"/>
        <w:ind w:firstLine="567"/>
        <w:jc w:val="both"/>
        <w:rPr>
          <w:color w:val="000000"/>
          <w:sz w:val="28"/>
          <w:szCs w:val="28"/>
        </w:rPr>
      </w:pPr>
      <w:r w:rsidRPr="00FC28F2">
        <w:rPr>
          <w:color w:val="000000"/>
          <w:sz w:val="28"/>
          <w:szCs w:val="28"/>
        </w:rPr>
        <w:t>- для обеспечения граждан, состоящих на учете нуждающихся в улучшении жилищных условий жилыми помещениями по договорам социального найма;</w:t>
      </w:r>
    </w:p>
    <w:p w14:paraId="0BB7190E" w14:textId="77777777" w:rsidR="00FC28F2" w:rsidRPr="00FC28F2" w:rsidRDefault="00FC28F2" w:rsidP="00FC28F2">
      <w:pPr>
        <w:pStyle w:val="110"/>
        <w:spacing w:before="0" w:beforeAutospacing="0" w:after="0" w:afterAutospacing="0"/>
        <w:ind w:firstLine="567"/>
        <w:jc w:val="both"/>
        <w:rPr>
          <w:color w:val="000000"/>
          <w:sz w:val="28"/>
          <w:szCs w:val="28"/>
        </w:rPr>
      </w:pPr>
      <w:r w:rsidRPr="00FC28F2">
        <w:rPr>
          <w:color w:val="000000"/>
          <w:sz w:val="28"/>
          <w:szCs w:val="28"/>
        </w:rPr>
        <w:t>- для обеспечения граждан служебными жилыми помещениями;</w:t>
      </w:r>
    </w:p>
    <w:p w14:paraId="0A48EC5B" w14:textId="77777777" w:rsidR="00FC28F2" w:rsidRPr="00FC28F2" w:rsidRDefault="00FC28F2" w:rsidP="00FC28F2">
      <w:pPr>
        <w:pStyle w:val="conspluscell0"/>
        <w:spacing w:before="0" w:beforeAutospacing="0" w:after="0" w:afterAutospacing="0"/>
        <w:ind w:firstLine="567"/>
        <w:jc w:val="both"/>
        <w:rPr>
          <w:color w:val="000000"/>
          <w:sz w:val="28"/>
          <w:szCs w:val="28"/>
        </w:rPr>
      </w:pPr>
      <w:r w:rsidRPr="00FC28F2">
        <w:rPr>
          <w:color w:val="000000"/>
          <w:sz w:val="28"/>
          <w:szCs w:val="28"/>
        </w:rPr>
        <w:t>- для переселения граждан из жилых домов, признанных аварийными и подлежащими сносу.</w:t>
      </w:r>
    </w:p>
    <w:p w14:paraId="2AA0105D" w14:textId="77777777" w:rsidR="00FC28F2" w:rsidRPr="00FC28F2" w:rsidRDefault="00FC28F2" w:rsidP="00FC28F2">
      <w:pPr>
        <w:pStyle w:val="conspluscell0"/>
        <w:spacing w:before="0" w:beforeAutospacing="0" w:after="0" w:afterAutospacing="0"/>
        <w:ind w:firstLine="567"/>
        <w:jc w:val="both"/>
        <w:rPr>
          <w:color w:val="000000"/>
          <w:sz w:val="28"/>
          <w:szCs w:val="28"/>
        </w:rPr>
      </w:pPr>
      <w:r w:rsidRPr="00FC28F2">
        <w:rPr>
          <w:color w:val="000000"/>
          <w:sz w:val="28"/>
          <w:szCs w:val="28"/>
        </w:rPr>
        <w:t>4.5. Организация сноса жилых домов, жители которых расселены в рамках выполнения Программы.</w:t>
      </w:r>
    </w:p>
    <w:p w14:paraId="59A08731" w14:textId="77777777" w:rsidR="00FC28F2" w:rsidRPr="00FC28F2" w:rsidRDefault="00FC28F2" w:rsidP="00FC28F2">
      <w:pPr>
        <w:pStyle w:val="ad"/>
        <w:spacing w:before="0" w:beforeAutospacing="0" w:after="0" w:afterAutospacing="0"/>
        <w:ind w:firstLine="567"/>
        <w:jc w:val="both"/>
        <w:rPr>
          <w:color w:val="000000"/>
          <w:sz w:val="28"/>
          <w:szCs w:val="28"/>
        </w:rPr>
      </w:pPr>
      <w:r w:rsidRPr="00FC28F2">
        <w:rPr>
          <w:color w:val="000000"/>
          <w:sz w:val="28"/>
          <w:szCs w:val="28"/>
        </w:rPr>
        <w:t>4.6. Осуществление выплаты возмещения за изымаемое жилое помещение гражданам, являющимся собственниками жилых помещений в многоквартирных жилых домах, признанных в установленном порядке аварийными и подлежащими сносу, в случае предоставления субсидий за счет средств бюджета Ханты-Мансийского автономного округа – Югры и бюджета Ханты-Мансийского района в бюджет сельского поселения на данные цели.</w:t>
      </w:r>
    </w:p>
    <w:p w14:paraId="5C3EA3D8" w14:textId="71D142B5" w:rsidR="00CA0842" w:rsidRDefault="00CA0842" w:rsidP="00CC63F4">
      <w:pPr>
        <w:pStyle w:val="ConsPlusCell"/>
        <w:widowControl/>
        <w:ind w:firstLine="709"/>
        <w:contextualSpacing/>
        <w:jc w:val="both"/>
        <w:rPr>
          <w:rFonts w:ascii="Times New Roman" w:hAnsi="Times New Roman" w:cs="Times New Roman"/>
          <w:sz w:val="28"/>
          <w:szCs w:val="28"/>
        </w:rPr>
      </w:pPr>
    </w:p>
    <w:p w14:paraId="03F90B6D" w14:textId="0437F6D8" w:rsidR="00466F7A" w:rsidRDefault="00466F7A" w:rsidP="00CC63F4">
      <w:pPr>
        <w:pStyle w:val="ConsPlusCell"/>
        <w:widowControl/>
        <w:ind w:firstLine="709"/>
        <w:contextualSpacing/>
        <w:jc w:val="both"/>
        <w:rPr>
          <w:rFonts w:ascii="Times New Roman" w:hAnsi="Times New Roman" w:cs="Times New Roman"/>
          <w:sz w:val="28"/>
          <w:szCs w:val="28"/>
        </w:rPr>
      </w:pPr>
    </w:p>
    <w:p w14:paraId="72057051" w14:textId="77777777" w:rsidR="00466F7A" w:rsidRPr="00FC28F2" w:rsidRDefault="00466F7A" w:rsidP="00CC63F4">
      <w:pPr>
        <w:pStyle w:val="ConsPlusCell"/>
        <w:widowControl/>
        <w:ind w:firstLine="709"/>
        <w:contextualSpacing/>
        <w:jc w:val="both"/>
        <w:rPr>
          <w:rFonts w:ascii="Times New Roman" w:hAnsi="Times New Roman" w:cs="Times New Roman"/>
          <w:sz w:val="28"/>
          <w:szCs w:val="28"/>
        </w:rPr>
      </w:pPr>
    </w:p>
    <w:p w14:paraId="6A207DB1" w14:textId="77777777" w:rsidR="00CA0842" w:rsidRPr="00CC63F4" w:rsidRDefault="00CA0842" w:rsidP="00CC63F4">
      <w:pPr>
        <w:autoSpaceDE w:val="0"/>
        <w:autoSpaceDN w:val="0"/>
        <w:adjustRightInd w:val="0"/>
        <w:ind w:firstLine="708"/>
        <w:contextualSpacing/>
        <w:jc w:val="center"/>
        <w:outlineLvl w:val="1"/>
        <w:rPr>
          <w:rFonts w:ascii="Times New Roman" w:hAnsi="Times New Roman"/>
          <w:b/>
          <w:sz w:val="28"/>
          <w:szCs w:val="28"/>
        </w:rPr>
      </w:pPr>
      <w:r w:rsidRPr="00CC63F4">
        <w:rPr>
          <w:rFonts w:ascii="Times New Roman" w:hAnsi="Times New Roman"/>
          <w:b/>
          <w:sz w:val="28"/>
          <w:szCs w:val="28"/>
        </w:rPr>
        <w:lastRenderedPageBreak/>
        <w:t>5. Обоснование ресурсного обеспечения Программы</w:t>
      </w:r>
    </w:p>
    <w:p w14:paraId="7B82E28A" w14:textId="77777777" w:rsidR="00CA0842" w:rsidRPr="00CC63F4" w:rsidRDefault="00CA0842" w:rsidP="00CC63F4">
      <w:pPr>
        <w:autoSpaceDE w:val="0"/>
        <w:autoSpaceDN w:val="0"/>
        <w:adjustRightInd w:val="0"/>
        <w:ind w:firstLine="708"/>
        <w:contextualSpacing/>
        <w:outlineLvl w:val="1"/>
        <w:rPr>
          <w:rFonts w:ascii="Times New Roman" w:hAnsi="Times New Roman"/>
          <w:b/>
          <w:sz w:val="28"/>
          <w:szCs w:val="28"/>
        </w:rPr>
      </w:pPr>
    </w:p>
    <w:p w14:paraId="4E98AD74" w14:textId="4A965F12" w:rsidR="00FC28F2" w:rsidRPr="00FC28F2" w:rsidRDefault="00FC28F2" w:rsidP="00FC28F2">
      <w:pPr>
        <w:autoSpaceDE w:val="0"/>
        <w:autoSpaceDN w:val="0"/>
        <w:adjustRightInd w:val="0"/>
        <w:ind w:firstLine="709"/>
        <w:contextualSpacing/>
        <w:jc w:val="both"/>
        <w:rPr>
          <w:rFonts w:ascii="Times New Roman" w:hAnsi="Times New Roman"/>
          <w:sz w:val="28"/>
          <w:szCs w:val="28"/>
        </w:rPr>
      </w:pPr>
      <w:r w:rsidRPr="00FC28F2">
        <w:rPr>
          <w:rFonts w:ascii="Times New Roman" w:hAnsi="Times New Roman"/>
          <w:sz w:val="28"/>
          <w:szCs w:val="28"/>
        </w:rPr>
        <w:t xml:space="preserve">Финансирование расходов, связанных с приобретением жилых помещений для предоставления гражданам, а также с выплатой возмещения за изымаемое жилое помещение, в зависимости от реализуемого мероприятия Программы, осуществляется за счет средств государственной корпорации </w:t>
      </w:r>
      <w:r>
        <w:rPr>
          <w:rFonts w:ascii="Times New Roman" w:hAnsi="Times New Roman"/>
          <w:sz w:val="28"/>
          <w:szCs w:val="28"/>
        </w:rPr>
        <w:t>–</w:t>
      </w:r>
      <w:r w:rsidRPr="00FC28F2">
        <w:rPr>
          <w:rFonts w:ascii="Times New Roman" w:hAnsi="Times New Roman"/>
          <w:sz w:val="28"/>
          <w:szCs w:val="28"/>
        </w:rPr>
        <w:t xml:space="preserve"> Фонд содействия реформированию жилищно-коммунального хозяйства, бюджета автономного округа, бюджета Ханты-Мансийского района, бюджета сельского поселения.</w:t>
      </w:r>
    </w:p>
    <w:p w14:paraId="77389169" w14:textId="77777777" w:rsidR="00FC28F2" w:rsidRPr="00FC28F2" w:rsidRDefault="00FC28F2" w:rsidP="00FC28F2">
      <w:pPr>
        <w:autoSpaceDE w:val="0"/>
        <w:autoSpaceDN w:val="0"/>
        <w:adjustRightInd w:val="0"/>
        <w:ind w:firstLine="709"/>
        <w:contextualSpacing/>
        <w:jc w:val="both"/>
        <w:rPr>
          <w:rFonts w:ascii="Times New Roman" w:hAnsi="Times New Roman"/>
          <w:sz w:val="28"/>
          <w:szCs w:val="28"/>
        </w:rPr>
      </w:pPr>
      <w:r w:rsidRPr="00FC28F2">
        <w:rPr>
          <w:rFonts w:ascii="Times New Roman" w:hAnsi="Times New Roman"/>
          <w:sz w:val="28"/>
          <w:szCs w:val="28"/>
        </w:rPr>
        <w:t>В случае предоставления субсидий за счет средств бюджета Ханты-Мансийского автономного округа – Югры и бюджета Ханты-Мансийского района в бюджет сельского поселения на выплату возмещения за изымаемые жилые помещения гражданам, являющимся собственниками жилых помещений в многоквартирных жилых домах, признанных в установленном порядке аварийными и подлежащими сносу, осуществляется софинансирование расходных обязательств за счет средств бюджета сельского поселения с учетом уровня расчетной бюджетной обеспеченности, но не более 5% от размера субсидии, предоставляемой за счет средств бюджета Ханты-Мансийского района.</w:t>
      </w:r>
    </w:p>
    <w:p w14:paraId="664ED56A" w14:textId="46747CE8" w:rsidR="00FC28F2" w:rsidRPr="00FC28F2" w:rsidRDefault="00FC28F2" w:rsidP="00FC28F2">
      <w:pPr>
        <w:autoSpaceDE w:val="0"/>
        <w:autoSpaceDN w:val="0"/>
        <w:adjustRightInd w:val="0"/>
        <w:ind w:firstLine="709"/>
        <w:contextualSpacing/>
        <w:jc w:val="both"/>
        <w:rPr>
          <w:rFonts w:ascii="Times New Roman" w:hAnsi="Times New Roman"/>
          <w:sz w:val="28"/>
          <w:szCs w:val="28"/>
        </w:rPr>
      </w:pPr>
      <w:r w:rsidRPr="00FC28F2">
        <w:rPr>
          <w:rFonts w:ascii="Times New Roman" w:hAnsi="Times New Roman"/>
          <w:sz w:val="28"/>
          <w:szCs w:val="28"/>
        </w:rPr>
        <w:t xml:space="preserve">Снос аварийного жилищного фонда, с участием средств: бюджета Ханты-Мансийского района, бюджета сельского поселения </w:t>
      </w:r>
      <w:r>
        <w:rPr>
          <w:rFonts w:ascii="Times New Roman" w:hAnsi="Times New Roman"/>
          <w:sz w:val="28"/>
          <w:szCs w:val="28"/>
        </w:rPr>
        <w:t>Цингалы</w:t>
      </w:r>
      <w:r w:rsidRPr="00FC28F2">
        <w:rPr>
          <w:rFonts w:ascii="Times New Roman" w:hAnsi="Times New Roman"/>
          <w:sz w:val="28"/>
          <w:szCs w:val="28"/>
        </w:rPr>
        <w:t>.</w:t>
      </w:r>
    </w:p>
    <w:p w14:paraId="5BE50945" w14:textId="0516829E" w:rsidR="00CA0842" w:rsidRPr="00CC63F4" w:rsidRDefault="00FC28F2" w:rsidP="00FC28F2">
      <w:pPr>
        <w:autoSpaceDE w:val="0"/>
        <w:autoSpaceDN w:val="0"/>
        <w:adjustRightInd w:val="0"/>
        <w:ind w:firstLine="709"/>
        <w:contextualSpacing/>
        <w:jc w:val="both"/>
        <w:rPr>
          <w:rFonts w:ascii="Times New Roman" w:hAnsi="Times New Roman"/>
          <w:sz w:val="28"/>
          <w:szCs w:val="28"/>
        </w:rPr>
      </w:pPr>
      <w:r w:rsidRPr="00FC28F2">
        <w:rPr>
          <w:rFonts w:ascii="Times New Roman" w:hAnsi="Times New Roman"/>
          <w:sz w:val="28"/>
          <w:szCs w:val="28"/>
        </w:rPr>
        <w:t xml:space="preserve">Ежегодный объем финансирования Программы в части сноса аварийного жилищного фонда, определяется в соответствии с утвержденным бюджетом сельского поселения </w:t>
      </w:r>
      <w:r>
        <w:rPr>
          <w:rFonts w:ascii="Times New Roman" w:hAnsi="Times New Roman"/>
          <w:sz w:val="28"/>
          <w:szCs w:val="28"/>
        </w:rPr>
        <w:t>Цингалы</w:t>
      </w:r>
      <w:r w:rsidRPr="00FC28F2">
        <w:rPr>
          <w:rFonts w:ascii="Times New Roman" w:hAnsi="Times New Roman"/>
          <w:sz w:val="28"/>
          <w:szCs w:val="28"/>
        </w:rPr>
        <w:t xml:space="preserve"> на очередной финансовый год.</w:t>
      </w:r>
    </w:p>
    <w:p w14:paraId="7CA1918D" w14:textId="77777777" w:rsidR="00CA0842" w:rsidRPr="00CC63F4" w:rsidRDefault="00CA0842" w:rsidP="00CC63F4">
      <w:pPr>
        <w:pStyle w:val="11"/>
        <w:ind w:firstLine="709"/>
        <w:contextualSpacing/>
        <w:jc w:val="both"/>
        <w:rPr>
          <w:sz w:val="28"/>
          <w:szCs w:val="28"/>
        </w:rPr>
      </w:pPr>
    </w:p>
    <w:p w14:paraId="5D59C73B" w14:textId="77777777" w:rsidR="00CA0842" w:rsidRPr="00CC63F4" w:rsidRDefault="00CA0842" w:rsidP="00CC63F4">
      <w:pPr>
        <w:autoSpaceDE w:val="0"/>
        <w:autoSpaceDN w:val="0"/>
        <w:adjustRightInd w:val="0"/>
        <w:ind w:firstLine="708"/>
        <w:contextualSpacing/>
        <w:jc w:val="center"/>
        <w:outlineLvl w:val="1"/>
        <w:rPr>
          <w:rFonts w:ascii="Times New Roman" w:hAnsi="Times New Roman"/>
          <w:b/>
          <w:sz w:val="28"/>
          <w:szCs w:val="28"/>
        </w:rPr>
      </w:pPr>
      <w:r w:rsidRPr="00CC63F4">
        <w:rPr>
          <w:rFonts w:ascii="Times New Roman" w:hAnsi="Times New Roman"/>
          <w:b/>
          <w:sz w:val="28"/>
          <w:szCs w:val="28"/>
        </w:rPr>
        <w:t>6. Механизм реализации Программы</w:t>
      </w:r>
    </w:p>
    <w:p w14:paraId="583D09C2" w14:textId="77777777" w:rsidR="00CA0842" w:rsidRPr="00CC63F4" w:rsidRDefault="00CA0842" w:rsidP="00CC63F4">
      <w:pPr>
        <w:autoSpaceDE w:val="0"/>
        <w:autoSpaceDN w:val="0"/>
        <w:adjustRightInd w:val="0"/>
        <w:ind w:firstLine="708"/>
        <w:contextualSpacing/>
        <w:jc w:val="both"/>
        <w:outlineLvl w:val="1"/>
        <w:rPr>
          <w:rFonts w:ascii="Times New Roman" w:hAnsi="Times New Roman"/>
          <w:sz w:val="28"/>
          <w:szCs w:val="28"/>
        </w:rPr>
      </w:pPr>
    </w:p>
    <w:p w14:paraId="38AC43D3" w14:textId="6BC4671F" w:rsidR="00BE5CBA" w:rsidRPr="00CC63F4" w:rsidRDefault="00403E49" w:rsidP="00CC63F4">
      <w:pPr>
        <w:autoSpaceDE w:val="0"/>
        <w:autoSpaceDN w:val="0"/>
        <w:adjustRightInd w:val="0"/>
        <w:ind w:firstLine="708"/>
        <w:contextualSpacing/>
        <w:jc w:val="both"/>
        <w:outlineLvl w:val="1"/>
        <w:rPr>
          <w:rFonts w:ascii="Times New Roman" w:hAnsi="Times New Roman"/>
          <w:sz w:val="28"/>
          <w:szCs w:val="28"/>
        </w:rPr>
      </w:pPr>
      <w:r w:rsidRPr="00CC63F4">
        <w:rPr>
          <w:rFonts w:ascii="Times New Roman" w:hAnsi="Times New Roman"/>
          <w:sz w:val="28"/>
          <w:szCs w:val="28"/>
        </w:rPr>
        <w:t xml:space="preserve">6.1. </w:t>
      </w:r>
      <w:r w:rsidR="00FC28F2" w:rsidRPr="00FC28F2">
        <w:rPr>
          <w:rFonts w:ascii="Times New Roman" w:hAnsi="Times New Roman"/>
          <w:sz w:val="28"/>
          <w:szCs w:val="28"/>
        </w:rPr>
        <w:t>Механизм реализации программы представляет собой скоординированные по срокам и направлениям действия исполнителей, с учетом меняющихся социально экономических условий. В зависимости от изменения задач на разной стадии исполнения отдельные мероприятия могут быть заменены на другие, в большей степени отвечающие задачам конкретного периода.</w:t>
      </w:r>
    </w:p>
    <w:p w14:paraId="5E07EC32" w14:textId="1222AEEB" w:rsidR="004D0A4F" w:rsidRPr="004D0A4F" w:rsidRDefault="00401BE8" w:rsidP="004D0A4F">
      <w:pPr>
        <w:pStyle w:val="11"/>
        <w:ind w:firstLine="708"/>
        <w:contextualSpacing/>
        <w:jc w:val="both"/>
        <w:rPr>
          <w:sz w:val="28"/>
          <w:szCs w:val="28"/>
        </w:rPr>
      </w:pPr>
      <w:r w:rsidRPr="00CC63F4">
        <w:rPr>
          <w:sz w:val="28"/>
          <w:szCs w:val="28"/>
        </w:rPr>
        <w:t>6.</w:t>
      </w:r>
      <w:r w:rsidR="004E4F25" w:rsidRPr="00CC63F4">
        <w:rPr>
          <w:sz w:val="28"/>
          <w:szCs w:val="28"/>
        </w:rPr>
        <w:t>2</w:t>
      </w:r>
      <w:r w:rsidRPr="00CC63F4">
        <w:rPr>
          <w:sz w:val="28"/>
          <w:szCs w:val="28"/>
        </w:rPr>
        <w:t xml:space="preserve">. </w:t>
      </w:r>
      <w:r w:rsidR="004D0A4F" w:rsidRPr="004D0A4F">
        <w:rPr>
          <w:sz w:val="28"/>
          <w:szCs w:val="28"/>
        </w:rPr>
        <w:t xml:space="preserve">В рамках реализации программных мероприятий муниципальное образование сельское поселение </w:t>
      </w:r>
      <w:r w:rsidR="004D0A4F">
        <w:rPr>
          <w:sz w:val="28"/>
          <w:szCs w:val="28"/>
        </w:rPr>
        <w:t>Цингалы</w:t>
      </w:r>
      <w:r w:rsidR="004D0A4F" w:rsidRPr="004D0A4F">
        <w:rPr>
          <w:sz w:val="28"/>
          <w:szCs w:val="28"/>
        </w:rPr>
        <w:t>:</w:t>
      </w:r>
    </w:p>
    <w:p w14:paraId="389634CB" w14:textId="77777777" w:rsidR="004D0A4F" w:rsidRPr="004D0A4F" w:rsidRDefault="004D0A4F" w:rsidP="004D0A4F">
      <w:pPr>
        <w:pStyle w:val="11"/>
        <w:ind w:firstLine="708"/>
        <w:contextualSpacing/>
        <w:jc w:val="both"/>
        <w:rPr>
          <w:sz w:val="28"/>
          <w:szCs w:val="28"/>
        </w:rPr>
      </w:pPr>
      <w:r w:rsidRPr="004D0A4F">
        <w:rPr>
          <w:sz w:val="28"/>
          <w:szCs w:val="28"/>
        </w:rPr>
        <w:t>- направляет по запросу департамента имущественных и земельных отношений администрации Ханты-Мансийского района информацию о жилых помещениях для переселения граждан из аварийного жилья в текущем году;</w:t>
      </w:r>
    </w:p>
    <w:p w14:paraId="0449B2B8" w14:textId="77777777" w:rsidR="004D0A4F" w:rsidRPr="004D0A4F" w:rsidRDefault="004D0A4F" w:rsidP="004D0A4F">
      <w:pPr>
        <w:pStyle w:val="11"/>
        <w:ind w:firstLine="708"/>
        <w:contextualSpacing/>
        <w:jc w:val="both"/>
        <w:rPr>
          <w:sz w:val="28"/>
          <w:szCs w:val="28"/>
        </w:rPr>
      </w:pPr>
      <w:r w:rsidRPr="004D0A4F">
        <w:rPr>
          <w:sz w:val="28"/>
          <w:szCs w:val="28"/>
        </w:rPr>
        <w:t>- направляет по запросу департамента имущественных и земельных отношений администрации Ханты-Мансийского района информацию о гражданах, состоящих на учете в качестве нуждающихся в жилых помещениях в текущем году;</w:t>
      </w:r>
    </w:p>
    <w:p w14:paraId="090338D7" w14:textId="33B2AEA2" w:rsidR="004D0A4F" w:rsidRPr="004D0A4F" w:rsidRDefault="004D0A4F" w:rsidP="004D0A4F">
      <w:pPr>
        <w:pStyle w:val="11"/>
        <w:ind w:firstLine="708"/>
        <w:contextualSpacing/>
        <w:jc w:val="both"/>
        <w:rPr>
          <w:sz w:val="28"/>
          <w:szCs w:val="28"/>
        </w:rPr>
      </w:pPr>
      <w:r w:rsidRPr="004D0A4F">
        <w:rPr>
          <w:sz w:val="28"/>
          <w:szCs w:val="28"/>
        </w:rPr>
        <w:t xml:space="preserve">- принимает в собственность муниципального образования сельское поселение </w:t>
      </w:r>
      <w:r w:rsidR="00263239">
        <w:rPr>
          <w:sz w:val="28"/>
          <w:szCs w:val="28"/>
        </w:rPr>
        <w:t>Цингалы</w:t>
      </w:r>
      <w:r w:rsidRPr="004D0A4F">
        <w:rPr>
          <w:sz w:val="28"/>
          <w:szCs w:val="28"/>
        </w:rPr>
        <w:t xml:space="preserve"> приобретенные администрацией Ханты-Мансийского района жилые помещения для участников Программы;</w:t>
      </w:r>
    </w:p>
    <w:p w14:paraId="64321A66" w14:textId="77777777" w:rsidR="004D0A4F" w:rsidRPr="004D0A4F" w:rsidRDefault="004D0A4F" w:rsidP="004D0A4F">
      <w:pPr>
        <w:pStyle w:val="11"/>
        <w:ind w:firstLine="708"/>
        <w:contextualSpacing/>
        <w:jc w:val="both"/>
        <w:rPr>
          <w:sz w:val="28"/>
          <w:szCs w:val="28"/>
        </w:rPr>
      </w:pPr>
      <w:r w:rsidRPr="004D0A4F">
        <w:rPr>
          <w:sz w:val="28"/>
          <w:szCs w:val="28"/>
        </w:rPr>
        <w:lastRenderedPageBreak/>
        <w:t>- организует работу с гражданами, состоящими на учете на получение жилья по договору социального найма;</w:t>
      </w:r>
    </w:p>
    <w:p w14:paraId="325D4B73" w14:textId="77777777" w:rsidR="004D0A4F" w:rsidRPr="004D0A4F" w:rsidRDefault="004D0A4F" w:rsidP="004D0A4F">
      <w:pPr>
        <w:pStyle w:val="11"/>
        <w:ind w:firstLine="708"/>
        <w:contextualSpacing/>
        <w:jc w:val="both"/>
        <w:rPr>
          <w:sz w:val="28"/>
          <w:szCs w:val="28"/>
        </w:rPr>
      </w:pPr>
      <w:r w:rsidRPr="004D0A4F">
        <w:rPr>
          <w:sz w:val="28"/>
          <w:szCs w:val="28"/>
        </w:rPr>
        <w:t>- организует работу с гражданами, проживающими в признанных аварийными и подлежащими сносу, жилых домах.</w:t>
      </w:r>
    </w:p>
    <w:p w14:paraId="485136CD" w14:textId="77777777" w:rsidR="004D0A4F" w:rsidRPr="004D0A4F" w:rsidRDefault="004D0A4F" w:rsidP="004D0A4F">
      <w:pPr>
        <w:pStyle w:val="11"/>
        <w:ind w:firstLine="708"/>
        <w:contextualSpacing/>
        <w:jc w:val="both"/>
        <w:rPr>
          <w:sz w:val="28"/>
          <w:szCs w:val="28"/>
        </w:rPr>
      </w:pPr>
      <w:r w:rsidRPr="004D0A4F">
        <w:rPr>
          <w:sz w:val="28"/>
          <w:szCs w:val="28"/>
        </w:rPr>
        <w:t>- организует снос признанных аварийными и подлежащими сносу жилых домов, жители которых переселены в рамках реализации Программы.</w:t>
      </w:r>
    </w:p>
    <w:p w14:paraId="40034252" w14:textId="77FB0194" w:rsidR="007C2739" w:rsidRPr="00CC63F4" w:rsidRDefault="004D0A4F" w:rsidP="004D0A4F">
      <w:pPr>
        <w:pStyle w:val="11"/>
        <w:ind w:firstLine="708"/>
        <w:contextualSpacing/>
        <w:jc w:val="both"/>
        <w:rPr>
          <w:sz w:val="28"/>
          <w:szCs w:val="28"/>
        </w:rPr>
      </w:pPr>
      <w:r w:rsidRPr="004D0A4F">
        <w:rPr>
          <w:sz w:val="28"/>
          <w:szCs w:val="28"/>
        </w:rPr>
        <w:t>- составляет и ведет перечень очередности расселения признанных аварийными и подлежащими сносу жилых домов, состоящих в Программе.</w:t>
      </w:r>
    </w:p>
    <w:p w14:paraId="599DA362" w14:textId="77777777" w:rsidR="001D2D92" w:rsidRPr="001D2D92" w:rsidRDefault="00401BE8" w:rsidP="001D2D92">
      <w:pPr>
        <w:pStyle w:val="11"/>
        <w:ind w:firstLine="708"/>
        <w:contextualSpacing/>
        <w:jc w:val="both"/>
        <w:rPr>
          <w:sz w:val="28"/>
          <w:szCs w:val="28"/>
        </w:rPr>
      </w:pPr>
      <w:r w:rsidRPr="00CC63F4">
        <w:rPr>
          <w:sz w:val="28"/>
          <w:szCs w:val="28"/>
        </w:rPr>
        <w:t>6.</w:t>
      </w:r>
      <w:r w:rsidR="004E4F25" w:rsidRPr="00CC63F4">
        <w:rPr>
          <w:sz w:val="28"/>
          <w:szCs w:val="28"/>
        </w:rPr>
        <w:t>3</w:t>
      </w:r>
      <w:r w:rsidRPr="00CC63F4">
        <w:rPr>
          <w:sz w:val="28"/>
          <w:szCs w:val="28"/>
        </w:rPr>
        <w:t>.</w:t>
      </w:r>
      <w:r w:rsidR="009A12F9" w:rsidRPr="00CC63F4">
        <w:rPr>
          <w:sz w:val="28"/>
          <w:szCs w:val="28"/>
        </w:rPr>
        <w:t xml:space="preserve"> </w:t>
      </w:r>
      <w:r w:rsidR="001D2D92" w:rsidRPr="001D2D92">
        <w:rPr>
          <w:sz w:val="28"/>
          <w:szCs w:val="28"/>
        </w:rPr>
        <w:t>Участие граждан в Программе является добровольным. В рамках реализации Программы гражданам предоставляются благоустроенные жилые помещения, отвечающие установленным санитарным и техническим нормам, находящиеся в границах муниципального образования, в следующем порядке:</w:t>
      </w:r>
    </w:p>
    <w:p w14:paraId="6822D0BE" w14:textId="2506C026" w:rsidR="001D2D92" w:rsidRPr="001D2D92" w:rsidRDefault="001D2D92" w:rsidP="001D2D92">
      <w:pPr>
        <w:pStyle w:val="11"/>
        <w:ind w:firstLine="708"/>
        <w:contextualSpacing/>
        <w:jc w:val="both"/>
        <w:rPr>
          <w:sz w:val="28"/>
          <w:szCs w:val="28"/>
        </w:rPr>
      </w:pPr>
      <w:r w:rsidRPr="001D2D92">
        <w:rPr>
          <w:sz w:val="28"/>
          <w:szCs w:val="28"/>
        </w:rPr>
        <w:t xml:space="preserve">1) Гражданам, состоящим на учете в администрации сельского поселения </w:t>
      </w:r>
      <w:r>
        <w:rPr>
          <w:sz w:val="28"/>
          <w:szCs w:val="28"/>
        </w:rPr>
        <w:t>Цингалы</w:t>
      </w:r>
      <w:r w:rsidRPr="001D2D92">
        <w:rPr>
          <w:sz w:val="28"/>
          <w:szCs w:val="28"/>
        </w:rPr>
        <w:t xml:space="preserve"> на получение жилья по договору социального найма, в соответствии с действующим жилищным законодательством предоставляется жилое помещение на условиях социального найма по норме предоставления, утвержденной решением представительного органа сельского поселения </w:t>
      </w:r>
      <w:r>
        <w:rPr>
          <w:sz w:val="28"/>
          <w:szCs w:val="28"/>
        </w:rPr>
        <w:t>Цингалы</w:t>
      </w:r>
      <w:r w:rsidRPr="001D2D92">
        <w:rPr>
          <w:sz w:val="28"/>
          <w:szCs w:val="28"/>
        </w:rPr>
        <w:t>.</w:t>
      </w:r>
    </w:p>
    <w:p w14:paraId="44D44C57" w14:textId="3BD6BCCA" w:rsidR="001D2D92" w:rsidRPr="001D2D92" w:rsidRDefault="001D2D92" w:rsidP="001D2D92">
      <w:pPr>
        <w:pStyle w:val="11"/>
        <w:ind w:firstLine="708"/>
        <w:contextualSpacing/>
        <w:jc w:val="both"/>
        <w:rPr>
          <w:sz w:val="28"/>
          <w:szCs w:val="28"/>
        </w:rPr>
      </w:pPr>
      <w:r w:rsidRPr="001D2D92">
        <w:rPr>
          <w:sz w:val="28"/>
          <w:szCs w:val="28"/>
        </w:rPr>
        <w:t xml:space="preserve">2) Гражданам, имеющим право согласно муниципальным правовым актам сельского поселения </w:t>
      </w:r>
      <w:r>
        <w:rPr>
          <w:sz w:val="28"/>
          <w:szCs w:val="28"/>
        </w:rPr>
        <w:t>Цингалы</w:t>
      </w:r>
      <w:r w:rsidRPr="001D2D92">
        <w:rPr>
          <w:sz w:val="28"/>
          <w:szCs w:val="28"/>
        </w:rPr>
        <w:t xml:space="preserve"> занимать жилые помещения в служебном жилищном фонде, предоставляются жилые помещения в порядке, предусмотренном законодательством Российской Федерации и муниципальными правовыми актами сельского поселения </w:t>
      </w:r>
      <w:r w:rsidR="0046041C">
        <w:rPr>
          <w:sz w:val="28"/>
          <w:szCs w:val="28"/>
        </w:rPr>
        <w:t>Цингалы</w:t>
      </w:r>
      <w:r w:rsidRPr="001D2D92">
        <w:rPr>
          <w:sz w:val="28"/>
          <w:szCs w:val="28"/>
        </w:rPr>
        <w:t>.</w:t>
      </w:r>
    </w:p>
    <w:p w14:paraId="3B63F385" w14:textId="5B403A6A" w:rsidR="00664FD9" w:rsidRDefault="001D2D92" w:rsidP="001D2D92">
      <w:pPr>
        <w:pStyle w:val="11"/>
        <w:ind w:firstLine="708"/>
        <w:contextualSpacing/>
        <w:jc w:val="both"/>
        <w:rPr>
          <w:rFonts w:eastAsia="Times New Roman"/>
          <w:sz w:val="28"/>
          <w:szCs w:val="28"/>
        </w:rPr>
      </w:pPr>
      <w:r w:rsidRPr="001D2D92">
        <w:rPr>
          <w:sz w:val="28"/>
          <w:szCs w:val="28"/>
        </w:rPr>
        <w:t>3) Гражданам, проживающим на условиях договора социального найма в многоквартирных жилых домах, признанных в установленном порядке аварийными и подлежащими сносу, в том числе, включенных в региональную адресную программу по переселению граждан из аварийного жилищного фонда, в соответствии с действующим законодательством Российской Федерации, законодательством Ханты-Мансийского автономного округа – Югры и настоящей Программой предоставляется другое жилое помещение на условиях договора социального найма. Другое жилое помещение по договору социального найма должно быть благоустроенным применительно к условиям соответствующего населенного пункта, равнозначное по площади ранее занимаемому или большей площади, если предоставить равноценное жилое помещение не представляется возможным в силу его конструктивных особенностей.</w:t>
      </w:r>
      <w:r w:rsidR="00664FD9" w:rsidRPr="00CC63F4">
        <w:rPr>
          <w:rFonts w:eastAsia="Times New Roman"/>
          <w:sz w:val="28"/>
          <w:szCs w:val="28"/>
        </w:rPr>
        <w:t xml:space="preserve"> </w:t>
      </w:r>
    </w:p>
    <w:p w14:paraId="63D88F14" w14:textId="77777777" w:rsidR="0046041C" w:rsidRPr="0046041C" w:rsidRDefault="0046041C" w:rsidP="0046041C">
      <w:pPr>
        <w:pStyle w:val="11"/>
        <w:ind w:firstLine="708"/>
        <w:contextualSpacing/>
        <w:jc w:val="both"/>
        <w:rPr>
          <w:sz w:val="28"/>
          <w:szCs w:val="28"/>
        </w:rPr>
      </w:pPr>
      <w:r w:rsidRPr="0046041C">
        <w:rPr>
          <w:sz w:val="28"/>
          <w:szCs w:val="28"/>
        </w:rPr>
        <w:t>4) Гражданам, являющимся собственниками жилых помещений в многоквартирных жилых домах, признанных в установленном порядке аварийными и подлежащими сносу, предоставляется взамен принадлежащего им жилого помещения другое жилое помещение по площади равной площади и количеству комнат изымаемой квартиры или по соглашению с собственником (при наличии возможности предоставления) меньшей площади и(или) меньшего количества комнат с зачетом его стоимости в размер возмещения за принадлежащее данному участнику Программы жилое помещение с заключением договора мены жилыми помещениями.</w:t>
      </w:r>
    </w:p>
    <w:p w14:paraId="4621DCC1" w14:textId="0825F1B5" w:rsidR="0046041C" w:rsidRPr="0046041C" w:rsidRDefault="0046041C" w:rsidP="0046041C">
      <w:pPr>
        <w:pStyle w:val="11"/>
        <w:ind w:firstLine="708"/>
        <w:contextualSpacing/>
        <w:jc w:val="both"/>
        <w:rPr>
          <w:sz w:val="28"/>
          <w:szCs w:val="28"/>
        </w:rPr>
      </w:pPr>
      <w:r w:rsidRPr="00063227">
        <w:rPr>
          <w:sz w:val="28"/>
          <w:szCs w:val="28"/>
        </w:rPr>
        <w:lastRenderedPageBreak/>
        <w:t>5) Приобретенные в рамках</w:t>
      </w:r>
      <w:r w:rsidRPr="0046041C">
        <w:rPr>
          <w:sz w:val="28"/>
          <w:szCs w:val="28"/>
        </w:rPr>
        <w:t xml:space="preserve"> реализации регионального проекта «Обеспечение устойчивого сокращения непригодного для проживания жилищного фонда» и комплекса процессных мероприятий «Реализация полномочий в области строительства и жилищных отношений» направления (подпрограммы) «Содействие развитию жилищного строительства» государственной программы автономного округа «Строительство», утвержденной постановлением Правительства автономного округа </w:t>
      </w:r>
      <w:r w:rsidRPr="00063227">
        <w:rPr>
          <w:sz w:val="28"/>
          <w:szCs w:val="28"/>
        </w:rPr>
        <w:t>от 10 ноября 2023 года № 561-п</w:t>
      </w:r>
      <w:r w:rsidRPr="0046041C">
        <w:rPr>
          <w:sz w:val="28"/>
          <w:szCs w:val="28"/>
        </w:rPr>
        <w:t xml:space="preserve">, и безвозмездно переданные из муниципальной собственности Ханты-Мансийского района в муниципальную собственность сельского поселения </w:t>
      </w:r>
      <w:r w:rsidR="00063227">
        <w:rPr>
          <w:sz w:val="28"/>
          <w:szCs w:val="28"/>
        </w:rPr>
        <w:t>Цингалы</w:t>
      </w:r>
      <w:r w:rsidRPr="0046041C">
        <w:rPr>
          <w:sz w:val="28"/>
          <w:szCs w:val="28"/>
        </w:rPr>
        <w:t>, жилые помещения в целях переселения граждан из жилых домов, признанных аварийными:</w:t>
      </w:r>
    </w:p>
    <w:p w14:paraId="4A0DC98D" w14:textId="1BD56F3E" w:rsidR="0046041C" w:rsidRDefault="0046041C" w:rsidP="0046041C">
      <w:pPr>
        <w:pStyle w:val="11"/>
        <w:ind w:firstLine="708"/>
        <w:contextualSpacing/>
        <w:jc w:val="both"/>
        <w:rPr>
          <w:sz w:val="28"/>
          <w:szCs w:val="28"/>
        </w:rPr>
      </w:pPr>
      <w:r w:rsidRPr="0046041C">
        <w:rPr>
          <w:sz w:val="28"/>
          <w:szCs w:val="28"/>
        </w:rPr>
        <w:t>- предоставляются без уплаты разницы между рыночной стоимостью жилых помещений, предоставляемых взамен изымаемых жилых помещений, и размером возмещения за изымаемые жилые помещения собственникам жилых помещений в многоквартирных домах, признанных в установленном порядке аварийными и подлежащими сносу или реконструкции, из числа инвалидов, семей, имеющих детей-инвалидов, неработающих пенсионеров по старости, семей, имеющих трех и более несовершеннолетних детей, несовершеннолетних граждан, участников специальной военной операции, ветеранов боевых действий, инвалидов боевых действий, ветеранов Великой Отечественной войны, малоимущих граждан, состоящих на учете в органах местного самоуправления в качестве нуждающихся в жилых помещениях, предоставляемых по договорам социального найма, граждан, признанных судом недееспособными, при условии, что на дату признания многоквартирного дома аварийным и подлежащим сносу или реконструкции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p>
    <w:p w14:paraId="2ABDE62E" w14:textId="77777777" w:rsidR="00063227" w:rsidRPr="00063227" w:rsidRDefault="00063227" w:rsidP="00063227">
      <w:pPr>
        <w:pStyle w:val="11"/>
        <w:ind w:firstLine="708"/>
        <w:contextualSpacing/>
        <w:jc w:val="both"/>
        <w:rPr>
          <w:sz w:val="28"/>
          <w:szCs w:val="28"/>
        </w:rPr>
      </w:pPr>
      <w:r w:rsidRPr="00063227">
        <w:rPr>
          <w:sz w:val="28"/>
          <w:szCs w:val="28"/>
        </w:rPr>
        <w:t>- гражданам, которые состоят на учете в качестве нуждающихся в жилых помещениях по договорам социального найма, занимают жилые помещения по договорам социального найма, при переселении из жилых домов, признанных аварийными, жилые помещения предоставляются не менее нормы предоставления, установленной в соответствии со статьей 50 Жилищного кодекса Российской Федерации.</w:t>
      </w:r>
    </w:p>
    <w:p w14:paraId="026ECE2E" w14:textId="77777777" w:rsidR="00063227" w:rsidRPr="00063227" w:rsidRDefault="00063227" w:rsidP="00063227">
      <w:pPr>
        <w:pStyle w:val="11"/>
        <w:ind w:firstLine="708"/>
        <w:contextualSpacing/>
        <w:jc w:val="both"/>
        <w:rPr>
          <w:sz w:val="28"/>
          <w:szCs w:val="28"/>
        </w:rPr>
      </w:pPr>
      <w:r w:rsidRPr="00063227">
        <w:rPr>
          <w:sz w:val="28"/>
          <w:szCs w:val="28"/>
        </w:rPr>
        <w:t>Если на момент расселения жилого дома, признанного аварийным и подлежащим сносу, невозможно предоставить собственнику жилое помещение, равнозначное по общей площади ранее занимаемому в силу его конструктивных особенностей (технических характеристик), то указанному участнику Программы может быть предоставлено жилое помещение большей площадью.</w:t>
      </w:r>
    </w:p>
    <w:p w14:paraId="43425454" w14:textId="77777777" w:rsidR="00063227" w:rsidRPr="00063227" w:rsidRDefault="00063227" w:rsidP="00063227">
      <w:pPr>
        <w:pStyle w:val="11"/>
        <w:ind w:firstLine="708"/>
        <w:contextualSpacing/>
        <w:jc w:val="both"/>
        <w:rPr>
          <w:sz w:val="28"/>
          <w:szCs w:val="28"/>
        </w:rPr>
      </w:pPr>
      <w:r w:rsidRPr="00063227">
        <w:rPr>
          <w:sz w:val="28"/>
          <w:szCs w:val="28"/>
        </w:rPr>
        <w:t xml:space="preserve">В случае предоставления жилого помещения по площади, превышающей площадь ранее занимаемого жилого помещения, заключается договор мены с выплатой данным участником Программы стоимости жилого помещения, предоставленного сверх площади ранее занимаемого жилого помещения (стоимость определяется согласно расчету 1), с рассрочкой платежа сроком до </w:t>
      </w:r>
      <w:r w:rsidRPr="00063227">
        <w:rPr>
          <w:sz w:val="28"/>
          <w:szCs w:val="28"/>
        </w:rPr>
        <w:lastRenderedPageBreak/>
        <w:t>5-ти лет. Сроки внесения платежа и его размеры определяются договором мены жилыми помещениями, заключаемым с участником Программы.</w:t>
      </w:r>
    </w:p>
    <w:p w14:paraId="2AD6F257" w14:textId="77777777" w:rsidR="00063227" w:rsidRPr="00063227" w:rsidRDefault="00063227" w:rsidP="00063227">
      <w:pPr>
        <w:pStyle w:val="11"/>
        <w:ind w:firstLine="708"/>
        <w:contextualSpacing/>
        <w:jc w:val="both"/>
        <w:rPr>
          <w:sz w:val="28"/>
          <w:szCs w:val="28"/>
        </w:rPr>
      </w:pPr>
      <w:r w:rsidRPr="00063227">
        <w:rPr>
          <w:sz w:val="28"/>
          <w:szCs w:val="28"/>
        </w:rPr>
        <w:t>Выплата участником Программы полной стоимости жилого помещения, предоставленного сверх площади ранее занимаемого жилого помещения, осуществляется за исключением:</w:t>
      </w:r>
    </w:p>
    <w:p w14:paraId="2861113B" w14:textId="77777777" w:rsidR="00063227" w:rsidRPr="00063227" w:rsidRDefault="00063227" w:rsidP="00063227">
      <w:pPr>
        <w:pStyle w:val="11"/>
        <w:ind w:firstLine="708"/>
        <w:contextualSpacing/>
        <w:jc w:val="both"/>
        <w:rPr>
          <w:sz w:val="28"/>
          <w:szCs w:val="28"/>
        </w:rPr>
      </w:pPr>
      <w:r w:rsidRPr="00063227">
        <w:rPr>
          <w:sz w:val="28"/>
          <w:szCs w:val="28"/>
        </w:rPr>
        <w:t>а) собственников малогабаритных жилых помещений, для которых определен верхний предел площади помещений: однокомнатная квартира не более 33 кв.м., двухкомнатная квартира не более 46 кв.м., трехкомнатная квартира не более 56 кв.м., позволяющий признавать обмениваемые жилые помещения в рамках данного предела равноценными. При этом указанный участник Программы имеет право на заключение договора мены без оплаты разницы между стоимостью приобретаемого и стоимостью отчуждаемого жилого помещения в рамках данного предела при условии отсутствия у него на праве собственности иного жилого помещения на территории Российской Федерации и(или) у его супруга(супруги) на праве собственности иного жилого помещения на территории Российской Федерации, являющегося совместной собственностью супругов, нажитой во время брака, либо на условиях социального найма, в том числе находящегося в жилом доме, признанном аварийным и подлежащим сносу, а также, если он в течение 5 лет, предшествующих принятию в установленном законодательством порядке решения о признании многоквартирного жилого дома, в котором находится отчуждаемое жилое помещение, аварийным и подлежащим сносу, не ухудшал свои жилищные условия путем продажи, дарения или отчуждения другим способом иного жилого помещения на территории Российской Федерации, принадлежащего ему на праве собственности, и(или) его супруг(супруга) иного жилого помещения на территории Российской Федерации, являющегося совместной собственностью супругов, нажитой во время брака, либо находящегося в пользовании на условиях социального найма.</w:t>
      </w:r>
    </w:p>
    <w:p w14:paraId="35E841C7" w14:textId="77777777" w:rsidR="00063227" w:rsidRPr="00063227" w:rsidRDefault="00063227" w:rsidP="00063227">
      <w:pPr>
        <w:pStyle w:val="11"/>
        <w:ind w:firstLine="708"/>
        <w:contextualSpacing/>
        <w:jc w:val="both"/>
        <w:rPr>
          <w:sz w:val="28"/>
          <w:szCs w:val="28"/>
        </w:rPr>
      </w:pPr>
      <w:r w:rsidRPr="00063227">
        <w:rPr>
          <w:sz w:val="28"/>
          <w:szCs w:val="28"/>
        </w:rPr>
        <w:t>В случае предоставления жилого помещения по площади, превышающей установленный верхний предел площади помещения, заключается договор мены с выплатой данным участником Программы стоимости жилого помещения, предоставленного сверх установленного верхнего предела (стоимость определяется согласно расчету 2), с рассрочкой платежа сроком до 5-ти лет;</w:t>
      </w:r>
    </w:p>
    <w:p w14:paraId="16A98F19" w14:textId="2960A201" w:rsidR="00063227" w:rsidRPr="00063227" w:rsidRDefault="00063227" w:rsidP="00063227">
      <w:pPr>
        <w:pStyle w:val="11"/>
        <w:ind w:firstLine="708"/>
        <w:contextualSpacing/>
        <w:jc w:val="both"/>
        <w:rPr>
          <w:sz w:val="28"/>
          <w:szCs w:val="28"/>
        </w:rPr>
      </w:pPr>
      <w:r w:rsidRPr="00063227">
        <w:rPr>
          <w:sz w:val="28"/>
          <w:szCs w:val="28"/>
        </w:rPr>
        <w:t xml:space="preserve">б) собственников жилых помещений, расположенных в многоквартирных жилых домах, признанных в установленном порядке аварийными и подлежащими сносу, являющихся неработающими пенсионерами по старости и(или) инвалидности, а также граждан, состоящих на момент расселения жилого помещения или многоквартирного жилого дома в связи со сносом на учете в администрации сельского поселения </w:t>
      </w:r>
      <w:r w:rsidR="005B6284">
        <w:rPr>
          <w:sz w:val="28"/>
          <w:szCs w:val="28"/>
        </w:rPr>
        <w:t>Цингалы</w:t>
      </w:r>
      <w:r w:rsidRPr="00063227">
        <w:rPr>
          <w:sz w:val="28"/>
          <w:szCs w:val="28"/>
        </w:rPr>
        <w:t xml:space="preserve"> в качестве нуждающихся в жилых помещениях, предоставляемых по договорам социального найма из муниципального жилого фонда, и подтвердивших право состоять на соответствующем учете. При этом указанный участник Программы имеет право на заключение договора мены с оплатой разницы между стоимостью </w:t>
      </w:r>
      <w:r w:rsidRPr="00063227">
        <w:rPr>
          <w:sz w:val="28"/>
          <w:szCs w:val="28"/>
        </w:rPr>
        <w:lastRenderedPageBreak/>
        <w:t>приобретаемого и стоимостью отчуждаемого жилого помещения (с учетом верхнего предела, если жилое помещение является малогабаритным) в размере 50 процентов при условии отсутствия у него на праве собственности иного жилого помещения на территории Российской Федерации и(или) у его супруга(супруги) на праве собственности иного жилого помещения на территории Российской Федерации, являющегося совместной собственностью супругов, нажитой во время брака, либо на условиях социального найма, в том числе находящегося в жилом доме, признанном аварийным и подлежащим сносу, а также, если он в течение 5 лет, предшествующих принятию в установленном законодательством порядке решения о признании многоквартирного жилого дома, в котором находится отчуждаемое жилое помещение, аварийным и подлежащим сносу, не ухудшал свои жилищные условия путем продажи, дарения или отчуждения другим способом иного жилого помещения на территории Российской Федерации, принадлежащего ему на праве собственности, и(или) его супруг(супруга) иного жилого помещения на территории Российской Федерации, являющегося совместной собственностью супругов, нажитой во время брака, либо находящегося в пользовании на условиях социального найма.</w:t>
      </w:r>
    </w:p>
    <w:p w14:paraId="365E07A5" w14:textId="77777777" w:rsidR="005B6284" w:rsidRPr="005B6284" w:rsidRDefault="005B6284" w:rsidP="005B6284">
      <w:pPr>
        <w:pStyle w:val="11"/>
        <w:ind w:firstLine="708"/>
        <w:contextualSpacing/>
        <w:jc w:val="both"/>
        <w:rPr>
          <w:sz w:val="28"/>
          <w:szCs w:val="28"/>
        </w:rPr>
      </w:pPr>
      <w:r w:rsidRPr="005B6284">
        <w:rPr>
          <w:sz w:val="28"/>
          <w:szCs w:val="28"/>
        </w:rPr>
        <w:t>Данные положения Программы, предусматривающие предоставление льгот, применяются если на момент признания многоквартирного жилого дома аварийным и подлежащим сносу и на момент его расселения собственником жилого помещения в многоквартирном доме, признанном аварийным и подлежащим сносу, является одно и то же лицо, за исключением граждан, приобретших право собственности на жилое помещение в порядке наследования.</w:t>
      </w:r>
    </w:p>
    <w:p w14:paraId="4D74657C" w14:textId="299002A6" w:rsidR="005B6284" w:rsidRPr="005B6284" w:rsidRDefault="005B6284" w:rsidP="005B6284">
      <w:pPr>
        <w:pStyle w:val="11"/>
        <w:ind w:firstLine="708"/>
        <w:contextualSpacing/>
        <w:jc w:val="both"/>
        <w:rPr>
          <w:sz w:val="28"/>
          <w:szCs w:val="28"/>
        </w:rPr>
      </w:pPr>
      <w:r w:rsidRPr="005B6284">
        <w:rPr>
          <w:sz w:val="28"/>
          <w:szCs w:val="28"/>
        </w:rPr>
        <w:t xml:space="preserve">До выплаты участником Программы разницы между стоимостью приобретаемого и отчуждаемого жилого помещения по договору мены жилыми помещениями жилое помещение, передаваемое участнику Программы по договору мены жилыми помещениями, считается находящимся в залоге у муниципального образования сельское поселение </w:t>
      </w:r>
      <w:r>
        <w:rPr>
          <w:sz w:val="28"/>
          <w:szCs w:val="28"/>
        </w:rPr>
        <w:t>Цингалы</w:t>
      </w:r>
      <w:r w:rsidRPr="005B6284">
        <w:rPr>
          <w:sz w:val="28"/>
          <w:szCs w:val="28"/>
        </w:rPr>
        <w:t>.</w:t>
      </w:r>
    </w:p>
    <w:p w14:paraId="15CFE7B1" w14:textId="2CF20C1B" w:rsidR="00063227" w:rsidRDefault="005B6284" w:rsidP="005B6284">
      <w:pPr>
        <w:pStyle w:val="11"/>
        <w:ind w:firstLine="708"/>
        <w:contextualSpacing/>
        <w:jc w:val="both"/>
        <w:rPr>
          <w:sz w:val="28"/>
          <w:szCs w:val="28"/>
        </w:rPr>
      </w:pPr>
      <w:r w:rsidRPr="005B6284">
        <w:rPr>
          <w:sz w:val="28"/>
          <w:szCs w:val="28"/>
        </w:rPr>
        <w:t>В целях определения оплаты разницы в стоимости жилых помещений при заключении с гражданами-участниками Программы договора мены применяются следующие расчеты:</w:t>
      </w:r>
    </w:p>
    <w:p w14:paraId="44F28AEE" w14:textId="480B7C63" w:rsidR="00AD4EA2" w:rsidRPr="00CC63F4" w:rsidRDefault="00AD4EA2" w:rsidP="00CC63F4">
      <w:pPr>
        <w:autoSpaceDE w:val="0"/>
        <w:autoSpaceDN w:val="0"/>
        <w:adjustRightInd w:val="0"/>
        <w:ind w:firstLine="709"/>
        <w:contextualSpacing/>
        <w:jc w:val="both"/>
        <w:outlineLvl w:val="1"/>
        <w:rPr>
          <w:rFonts w:ascii="Times New Roman" w:hAnsi="Times New Roman"/>
          <w:sz w:val="28"/>
          <w:szCs w:val="28"/>
        </w:rPr>
      </w:pPr>
    </w:p>
    <w:p w14:paraId="288072CC" w14:textId="4EC8EFCF" w:rsidR="005B6284" w:rsidRPr="005B6284" w:rsidRDefault="005B6284" w:rsidP="005B6284">
      <w:pPr>
        <w:pStyle w:val="110"/>
        <w:spacing w:before="0" w:beforeAutospacing="0" w:after="0" w:afterAutospacing="0"/>
        <w:ind w:firstLine="567"/>
        <w:jc w:val="both"/>
        <w:rPr>
          <w:color w:val="000000"/>
          <w:sz w:val="28"/>
          <w:szCs w:val="28"/>
        </w:rPr>
      </w:pPr>
      <w:r w:rsidRPr="005B6284">
        <w:rPr>
          <w:color w:val="000000"/>
          <w:sz w:val="28"/>
          <w:szCs w:val="28"/>
          <w:u w:val="single"/>
        </w:rPr>
        <w:t>Расчет 1:</w:t>
      </w:r>
    </w:p>
    <w:p w14:paraId="62C0C3D0" w14:textId="77777777" w:rsidR="005B6284" w:rsidRPr="005B6284" w:rsidRDefault="005B6284" w:rsidP="005B6284">
      <w:pPr>
        <w:pStyle w:val="ad"/>
        <w:spacing w:before="0" w:beforeAutospacing="0" w:after="0" w:afterAutospacing="0"/>
        <w:ind w:firstLine="567"/>
        <w:jc w:val="center"/>
        <w:rPr>
          <w:color w:val="000000"/>
          <w:sz w:val="28"/>
          <w:szCs w:val="28"/>
        </w:rPr>
      </w:pPr>
      <w:proofErr w:type="spellStart"/>
      <w:r w:rsidRPr="005B6284">
        <w:rPr>
          <w:color w:val="000000"/>
          <w:sz w:val="28"/>
          <w:szCs w:val="28"/>
        </w:rPr>
        <w:t>Рс</w:t>
      </w:r>
      <w:proofErr w:type="spellEnd"/>
      <w:r w:rsidRPr="005B6284">
        <w:rPr>
          <w:color w:val="000000"/>
          <w:sz w:val="28"/>
          <w:szCs w:val="28"/>
        </w:rPr>
        <w:t xml:space="preserve"> = (Пп-</w:t>
      </w:r>
      <w:proofErr w:type="spellStart"/>
      <w:r w:rsidRPr="005B6284">
        <w:rPr>
          <w:color w:val="000000"/>
          <w:sz w:val="28"/>
          <w:szCs w:val="28"/>
        </w:rPr>
        <w:t>Пн</w:t>
      </w:r>
      <w:proofErr w:type="spellEnd"/>
      <w:r w:rsidRPr="005B6284">
        <w:rPr>
          <w:color w:val="000000"/>
          <w:sz w:val="28"/>
          <w:szCs w:val="28"/>
        </w:rPr>
        <w:t>) х См,</w:t>
      </w:r>
    </w:p>
    <w:p w14:paraId="1824FC40" w14:textId="77777777" w:rsidR="005B6284" w:rsidRPr="005B6284" w:rsidRDefault="005B6284" w:rsidP="005B6284">
      <w:pPr>
        <w:pStyle w:val="ad"/>
        <w:spacing w:before="0" w:beforeAutospacing="0" w:after="0" w:afterAutospacing="0"/>
        <w:ind w:firstLine="567"/>
        <w:jc w:val="both"/>
        <w:rPr>
          <w:color w:val="000000"/>
          <w:sz w:val="28"/>
          <w:szCs w:val="28"/>
        </w:rPr>
      </w:pPr>
      <w:r w:rsidRPr="005B6284">
        <w:rPr>
          <w:color w:val="000000"/>
          <w:sz w:val="28"/>
          <w:szCs w:val="28"/>
        </w:rPr>
        <w:t>где:</w:t>
      </w:r>
    </w:p>
    <w:p w14:paraId="5DEDD620" w14:textId="50FD8484" w:rsidR="005B6284" w:rsidRPr="005B6284" w:rsidRDefault="005B6284" w:rsidP="005B6284">
      <w:pPr>
        <w:pStyle w:val="ad"/>
        <w:spacing w:before="0" w:beforeAutospacing="0" w:after="0" w:afterAutospacing="0"/>
        <w:ind w:firstLine="567"/>
        <w:jc w:val="both"/>
        <w:rPr>
          <w:color w:val="000000"/>
          <w:sz w:val="28"/>
          <w:szCs w:val="28"/>
        </w:rPr>
      </w:pPr>
      <w:proofErr w:type="spellStart"/>
      <w:r w:rsidRPr="005B6284">
        <w:rPr>
          <w:color w:val="000000"/>
          <w:sz w:val="28"/>
          <w:szCs w:val="28"/>
        </w:rPr>
        <w:t>Рс</w:t>
      </w:r>
      <w:proofErr w:type="spellEnd"/>
      <w:r w:rsidRPr="005B6284">
        <w:rPr>
          <w:color w:val="000000"/>
          <w:sz w:val="28"/>
          <w:szCs w:val="28"/>
        </w:rPr>
        <w:t xml:space="preserve"> </w:t>
      </w:r>
      <w:r>
        <w:rPr>
          <w:color w:val="000000"/>
          <w:sz w:val="28"/>
          <w:szCs w:val="28"/>
        </w:rPr>
        <w:t xml:space="preserve">– </w:t>
      </w:r>
      <w:r w:rsidRPr="005B6284">
        <w:rPr>
          <w:color w:val="000000"/>
          <w:sz w:val="28"/>
          <w:szCs w:val="28"/>
        </w:rPr>
        <w:t>разница в стоимости жилых помещений;</w:t>
      </w:r>
    </w:p>
    <w:p w14:paraId="083C7048" w14:textId="5B65D243" w:rsidR="005B6284" w:rsidRPr="005B6284" w:rsidRDefault="005B6284" w:rsidP="005B6284">
      <w:pPr>
        <w:pStyle w:val="ad"/>
        <w:spacing w:before="0" w:beforeAutospacing="0" w:after="0" w:afterAutospacing="0"/>
        <w:ind w:firstLine="567"/>
        <w:jc w:val="both"/>
        <w:rPr>
          <w:color w:val="000000"/>
          <w:sz w:val="28"/>
          <w:szCs w:val="28"/>
        </w:rPr>
      </w:pPr>
      <w:r w:rsidRPr="005B6284">
        <w:rPr>
          <w:color w:val="000000"/>
          <w:sz w:val="28"/>
          <w:szCs w:val="28"/>
        </w:rPr>
        <w:t>Пп</w:t>
      </w:r>
      <w:r>
        <w:rPr>
          <w:color w:val="000000"/>
          <w:sz w:val="28"/>
          <w:szCs w:val="28"/>
        </w:rPr>
        <w:t xml:space="preserve"> – </w:t>
      </w:r>
      <w:r w:rsidRPr="005B6284">
        <w:rPr>
          <w:color w:val="000000"/>
          <w:sz w:val="28"/>
          <w:szCs w:val="28"/>
        </w:rPr>
        <w:t>площадь построенного и(или)приобретенного жилого помещения;</w:t>
      </w:r>
    </w:p>
    <w:p w14:paraId="11AC27CA" w14:textId="2B8ED7D5" w:rsidR="005B6284" w:rsidRPr="005B6284" w:rsidRDefault="005B6284" w:rsidP="005B6284">
      <w:pPr>
        <w:pStyle w:val="ad"/>
        <w:spacing w:before="0" w:beforeAutospacing="0" w:after="0" w:afterAutospacing="0"/>
        <w:ind w:firstLine="567"/>
        <w:jc w:val="both"/>
        <w:rPr>
          <w:color w:val="000000"/>
          <w:sz w:val="28"/>
          <w:szCs w:val="28"/>
        </w:rPr>
      </w:pPr>
      <w:proofErr w:type="spellStart"/>
      <w:r w:rsidRPr="005B6284">
        <w:rPr>
          <w:color w:val="000000"/>
          <w:sz w:val="28"/>
          <w:szCs w:val="28"/>
        </w:rPr>
        <w:t>Пн</w:t>
      </w:r>
      <w:proofErr w:type="spellEnd"/>
      <w:r>
        <w:rPr>
          <w:color w:val="000000"/>
          <w:sz w:val="28"/>
          <w:szCs w:val="28"/>
        </w:rPr>
        <w:t xml:space="preserve"> – </w:t>
      </w:r>
      <w:r w:rsidRPr="005B6284">
        <w:rPr>
          <w:color w:val="000000"/>
          <w:sz w:val="28"/>
          <w:szCs w:val="28"/>
        </w:rPr>
        <w:t>площадь жилого помещения, находящегося в признанном аварийным и подлежащем сносу жилом доме.</w:t>
      </w:r>
    </w:p>
    <w:p w14:paraId="147F3B9D" w14:textId="77777777" w:rsidR="005B6284" w:rsidRPr="005B6284" w:rsidRDefault="005B6284" w:rsidP="005B6284">
      <w:pPr>
        <w:pStyle w:val="ad"/>
        <w:spacing w:before="0" w:beforeAutospacing="0" w:after="0" w:afterAutospacing="0"/>
        <w:ind w:firstLine="567"/>
        <w:jc w:val="both"/>
        <w:rPr>
          <w:color w:val="000000"/>
          <w:sz w:val="28"/>
          <w:szCs w:val="28"/>
        </w:rPr>
      </w:pPr>
      <w:r w:rsidRPr="005B6284">
        <w:rPr>
          <w:color w:val="000000"/>
          <w:sz w:val="28"/>
          <w:szCs w:val="28"/>
        </w:rPr>
        <w:t>См-стоимость 1 кв</w:t>
      </w:r>
      <w:proofErr w:type="gramStart"/>
      <w:r w:rsidRPr="005B6284">
        <w:rPr>
          <w:color w:val="000000"/>
          <w:sz w:val="28"/>
          <w:szCs w:val="28"/>
        </w:rPr>
        <w:t>.</w:t>
      </w:r>
      <w:proofErr w:type="gramEnd"/>
      <w:r w:rsidRPr="005B6284">
        <w:rPr>
          <w:color w:val="000000"/>
          <w:sz w:val="28"/>
          <w:szCs w:val="28"/>
        </w:rPr>
        <w:t xml:space="preserve">м. по которой приобретено жилое помещение (стоимость 1 квадратного метра общей площади жилого помещения, устанавливается для соответствующего муниципального образования автономного округа </w:t>
      </w:r>
      <w:r w:rsidRPr="005B6284">
        <w:rPr>
          <w:color w:val="000000"/>
          <w:sz w:val="28"/>
          <w:szCs w:val="28"/>
        </w:rPr>
        <w:lastRenderedPageBreak/>
        <w:t>Региональной службой по тарифам Ханты-Мансийского автономного округа – Югры на дату размещения заказа на приобретение жилых помещений).</w:t>
      </w:r>
    </w:p>
    <w:p w14:paraId="701EB798" w14:textId="77777777" w:rsidR="005B6284" w:rsidRPr="005B6284" w:rsidRDefault="005B6284" w:rsidP="005B6284">
      <w:pPr>
        <w:pStyle w:val="ad"/>
        <w:spacing w:before="0" w:beforeAutospacing="0" w:after="0" w:afterAutospacing="0"/>
        <w:ind w:firstLine="567"/>
        <w:jc w:val="both"/>
        <w:rPr>
          <w:color w:val="000000"/>
          <w:sz w:val="28"/>
          <w:szCs w:val="28"/>
        </w:rPr>
      </w:pPr>
      <w:r w:rsidRPr="005B6284">
        <w:rPr>
          <w:i/>
          <w:iCs/>
          <w:color w:val="000000"/>
          <w:sz w:val="28"/>
          <w:szCs w:val="28"/>
        </w:rPr>
        <w:t> </w:t>
      </w:r>
    </w:p>
    <w:p w14:paraId="65763FF2" w14:textId="77777777" w:rsidR="005B6284" w:rsidRPr="005B6284" w:rsidRDefault="005B6284" w:rsidP="005B6284">
      <w:pPr>
        <w:pStyle w:val="ad"/>
        <w:spacing w:before="0" w:beforeAutospacing="0" w:after="0" w:afterAutospacing="0"/>
        <w:ind w:firstLine="567"/>
        <w:jc w:val="both"/>
        <w:rPr>
          <w:color w:val="000000"/>
          <w:sz w:val="28"/>
          <w:szCs w:val="28"/>
        </w:rPr>
      </w:pPr>
      <w:r w:rsidRPr="005B6284">
        <w:rPr>
          <w:color w:val="000000"/>
          <w:sz w:val="28"/>
          <w:szCs w:val="28"/>
          <w:u w:val="single"/>
        </w:rPr>
        <w:t>Расчет 2:</w:t>
      </w:r>
    </w:p>
    <w:p w14:paraId="04801F54" w14:textId="77777777" w:rsidR="005B6284" w:rsidRPr="005B6284" w:rsidRDefault="005B6284" w:rsidP="005B6284">
      <w:pPr>
        <w:pStyle w:val="ad"/>
        <w:spacing w:before="0" w:beforeAutospacing="0" w:after="0" w:afterAutospacing="0"/>
        <w:ind w:firstLine="567"/>
        <w:jc w:val="center"/>
        <w:rPr>
          <w:color w:val="000000"/>
          <w:sz w:val="28"/>
          <w:szCs w:val="28"/>
        </w:rPr>
      </w:pPr>
      <w:proofErr w:type="spellStart"/>
      <w:r w:rsidRPr="005B6284">
        <w:rPr>
          <w:color w:val="000000"/>
          <w:sz w:val="28"/>
          <w:szCs w:val="28"/>
        </w:rPr>
        <w:t>Рс</w:t>
      </w:r>
      <w:proofErr w:type="spellEnd"/>
      <w:r w:rsidRPr="005B6284">
        <w:rPr>
          <w:color w:val="000000"/>
          <w:sz w:val="28"/>
          <w:szCs w:val="28"/>
        </w:rPr>
        <w:t xml:space="preserve"> = (Пп - </w:t>
      </w:r>
      <w:proofErr w:type="spellStart"/>
      <w:r w:rsidRPr="005B6284">
        <w:rPr>
          <w:color w:val="000000"/>
          <w:sz w:val="28"/>
          <w:szCs w:val="28"/>
        </w:rPr>
        <w:t>Вп</w:t>
      </w:r>
      <w:proofErr w:type="spellEnd"/>
      <w:r w:rsidRPr="005B6284">
        <w:rPr>
          <w:color w:val="000000"/>
          <w:sz w:val="28"/>
          <w:szCs w:val="28"/>
        </w:rPr>
        <w:t>) х См,</w:t>
      </w:r>
    </w:p>
    <w:p w14:paraId="423E8905" w14:textId="77777777" w:rsidR="005B6284" w:rsidRPr="005B6284" w:rsidRDefault="005B6284" w:rsidP="005B6284">
      <w:pPr>
        <w:pStyle w:val="ad"/>
        <w:spacing w:before="0" w:beforeAutospacing="0" w:after="0" w:afterAutospacing="0"/>
        <w:ind w:firstLine="567"/>
        <w:jc w:val="both"/>
        <w:rPr>
          <w:color w:val="000000"/>
          <w:sz w:val="28"/>
          <w:szCs w:val="28"/>
        </w:rPr>
      </w:pPr>
      <w:r w:rsidRPr="005B6284">
        <w:rPr>
          <w:color w:val="000000"/>
          <w:sz w:val="28"/>
          <w:szCs w:val="28"/>
        </w:rPr>
        <w:t>где:</w:t>
      </w:r>
    </w:p>
    <w:p w14:paraId="741B64CC" w14:textId="68048756" w:rsidR="005B6284" w:rsidRPr="005B6284" w:rsidRDefault="005B6284" w:rsidP="005B6284">
      <w:pPr>
        <w:pStyle w:val="ad"/>
        <w:spacing w:before="0" w:beforeAutospacing="0" w:after="0" w:afterAutospacing="0"/>
        <w:ind w:firstLine="567"/>
        <w:jc w:val="both"/>
        <w:rPr>
          <w:color w:val="000000"/>
          <w:sz w:val="28"/>
          <w:szCs w:val="28"/>
        </w:rPr>
      </w:pPr>
      <w:proofErr w:type="spellStart"/>
      <w:r w:rsidRPr="005B6284">
        <w:rPr>
          <w:color w:val="000000"/>
          <w:sz w:val="28"/>
          <w:szCs w:val="28"/>
        </w:rPr>
        <w:t>Рс</w:t>
      </w:r>
      <w:proofErr w:type="spellEnd"/>
      <w:r w:rsidRPr="005B6284">
        <w:rPr>
          <w:color w:val="000000"/>
          <w:sz w:val="28"/>
          <w:szCs w:val="28"/>
        </w:rPr>
        <w:t xml:space="preserve"> </w:t>
      </w:r>
      <w:r>
        <w:rPr>
          <w:color w:val="000000"/>
          <w:sz w:val="28"/>
          <w:szCs w:val="28"/>
        </w:rPr>
        <w:t xml:space="preserve">– </w:t>
      </w:r>
      <w:r w:rsidRPr="005B6284">
        <w:rPr>
          <w:color w:val="000000"/>
          <w:sz w:val="28"/>
          <w:szCs w:val="28"/>
        </w:rPr>
        <w:t>разница в стоимости жилых помещений;</w:t>
      </w:r>
    </w:p>
    <w:p w14:paraId="59F6DA19" w14:textId="53AE2337" w:rsidR="005B6284" w:rsidRPr="005B6284" w:rsidRDefault="005B6284" w:rsidP="005B6284">
      <w:pPr>
        <w:pStyle w:val="ad"/>
        <w:spacing w:before="0" w:beforeAutospacing="0" w:after="0" w:afterAutospacing="0"/>
        <w:ind w:firstLine="567"/>
        <w:jc w:val="both"/>
        <w:rPr>
          <w:color w:val="000000"/>
          <w:sz w:val="28"/>
          <w:szCs w:val="28"/>
        </w:rPr>
      </w:pPr>
      <w:r w:rsidRPr="005B6284">
        <w:rPr>
          <w:color w:val="000000"/>
          <w:sz w:val="28"/>
          <w:szCs w:val="28"/>
        </w:rPr>
        <w:t>Пп</w:t>
      </w:r>
      <w:r>
        <w:rPr>
          <w:color w:val="000000"/>
          <w:sz w:val="28"/>
          <w:szCs w:val="28"/>
        </w:rPr>
        <w:t xml:space="preserve"> – </w:t>
      </w:r>
      <w:r w:rsidRPr="005B6284">
        <w:rPr>
          <w:color w:val="000000"/>
          <w:sz w:val="28"/>
          <w:szCs w:val="28"/>
        </w:rPr>
        <w:t>площадь построенного и(или)приобретенного жилого помещения;</w:t>
      </w:r>
    </w:p>
    <w:p w14:paraId="6E19D1D0" w14:textId="00E31A3D" w:rsidR="005B6284" w:rsidRPr="005B6284" w:rsidRDefault="005B6284" w:rsidP="005B6284">
      <w:pPr>
        <w:pStyle w:val="ad"/>
        <w:spacing w:before="0" w:beforeAutospacing="0" w:after="0" w:afterAutospacing="0"/>
        <w:ind w:firstLine="567"/>
        <w:jc w:val="both"/>
        <w:rPr>
          <w:color w:val="000000"/>
          <w:sz w:val="28"/>
          <w:szCs w:val="28"/>
        </w:rPr>
      </w:pPr>
      <w:proofErr w:type="spellStart"/>
      <w:r w:rsidRPr="005B6284">
        <w:rPr>
          <w:color w:val="000000"/>
          <w:sz w:val="28"/>
          <w:szCs w:val="28"/>
        </w:rPr>
        <w:t>Вп</w:t>
      </w:r>
      <w:proofErr w:type="spellEnd"/>
      <w:r>
        <w:rPr>
          <w:color w:val="000000"/>
          <w:sz w:val="28"/>
          <w:szCs w:val="28"/>
        </w:rPr>
        <w:t xml:space="preserve"> – </w:t>
      </w:r>
      <w:r w:rsidRPr="005B6284">
        <w:rPr>
          <w:color w:val="000000"/>
          <w:sz w:val="28"/>
          <w:szCs w:val="28"/>
        </w:rPr>
        <w:t>площадь жилого помещения, находящегося в признанном аварийным и подлежащем сносу жилом доме, с учетом верхнего предела площади помещений, установленного в настоящей Программе.</w:t>
      </w:r>
    </w:p>
    <w:p w14:paraId="6F930581" w14:textId="77777777" w:rsidR="005B6284" w:rsidRPr="005B6284" w:rsidRDefault="005B6284" w:rsidP="005B6284">
      <w:pPr>
        <w:pStyle w:val="110"/>
        <w:spacing w:before="0" w:beforeAutospacing="0" w:after="0" w:afterAutospacing="0"/>
        <w:ind w:firstLine="567"/>
        <w:jc w:val="both"/>
        <w:rPr>
          <w:color w:val="000000"/>
          <w:sz w:val="28"/>
          <w:szCs w:val="28"/>
        </w:rPr>
      </w:pPr>
      <w:r w:rsidRPr="005B6284">
        <w:rPr>
          <w:color w:val="000000"/>
          <w:sz w:val="28"/>
          <w:szCs w:val="28"/>
        </w:rPr>
        <w:t>См-стоимость 1 кв</w:t>
      </w:r>
      <w:proofErr w:type="gramStart"/>
      <w:r w:rsidRPr="005B6284">
        <w:rPr>
          <w:color w:val="000000"/>
          <w:sz w:val="28"/>
          <w:szCs w:val="28"/>
        </w:rPr>
        <w:t>.</w:t>
      </w:r>
      <w:proofErr w:type="gramEnd"/>
      <w:r w:rsidRPr="005B6284">
        <w:rPr>
          <w:color w:val="000000"/>
          <w:sz w:val="28"/>
          <w:szCs w:val="28"/>
        </w:rPr>
        <w:t>м. по которой приобретено жилое помещение (стоимость 1 квадратного метра общей площади жилого помещения, устанавливается для соответствующего муниципального образования автономного округа Региональной службой по тарифам Ханты-Мансийского автономного округа – Югры на дату размещения заказа на приобретение жилых помещений).</w:t>
      </w:r>
    </w:p>
    <w:p w14:paraId="2B554993" w14:textId="6F9446F4"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Для расчетов 1 и 2, в отношении жилых домов блокированной застройки площадь построенного и(или)</w:t>
      </w:r>
      <w:r>
        <w:rPr>
          <w:rFonts w:ascii="Times New Roman" w:hAnsi="Times New Roman"/>
          <w:sz w:val="28"/>
          <w:szCs w:val="28"/>
        </w:rPr>
        <w:t xml:space="preserve"> </w:t>
      </w:r>
      <w:r w:rsidRPr="005B6284">
        <w:rPr>
          <w:rFonts w:ascii="Times New Roman" w:hAnsi="Times New Roman"/>
          <w:sz w:val="28"/>
          <w:szCs w:val="28"/>
        </w:rPr>
        <w:t>приобретенного жилого помещения (Пп) рассчитывается по формуле:</w:t>
      </w:r>
    </w:p>
    <w:p w14:paraId="177090CB" w14:textId="77777777"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Пп=Пб-15%</w:t>
      </w:r>
    </w:p>
    <w:p w14:paraId="54B9C779" w14:textId="77777777"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где:</w:t>
      </w:r>
    </w:p>
    <w:p w14:paraId="35E9CC9C" w14:textId="136666E7"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Пп</w:t>
      </w:r>
      <w:r>
        <w:rPr>
          <w:rFonts w:ascii="Times New Roman" w:hAnsi="Times New Roman"/>
          <w:sz w:val="28"/>
          <w:szCs w:val="28"/>
        </w:rPr>
        <w:t xml:space="preserve"> – </w:t>
      </w:r>
      <w:r w:rsidRPr="005B6284">
        <w:rPr>
          <w:rFonts w:ascii="Times New Roman" w:hAnsi="Times New Roman"/>
          <w:sz w:val="28"/>
          <w:szCs w:val="28"/>
        </w:rPr>
        <w:t>площадь построенного и(или)приобретенного жилого помещения;</w:t>
      </w:r>
    </w:p>
    <w:p w14:paraId="7A52456F" w14:textId="1347FF2B"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Пб</w:t>
      </w:r>
      <w:r>
        <w:rPr>
          <w:rFonts w:ascii="Times New Roman" w:hAnsi="Times New Roman"/>
          <w:sz w:val="28"/>
          <w:szCs w:val="28"/>
        </w:rPr>
        <w:t xml:space="preserve"> – </w:t>
      </w:r>
      <w:r w:rsidRPr="005B6284">
        <w:rPr>
          <w:rFonts w:ascii="Times New Roman" w:hAnsi="Times New Roman"/>
          <w:sz w:val="28"/>
          <w:szCs w:val="28"/>
        </w:rPr>
        <w:t>площадь дома блокированной застройки в соответствии с выпиской из единого государственного реестра недвижимости об объекте недвижимости;</w:t>
      </w:r>
    </w:p>
    <w:p w14:paraId="27C8B2AA" w14:textId="0ADFCD7A" w:rsidR="00AD4EA2"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15%</w:t>
      </w:r>
      <w:r>
        <w:rPr>
          <w:rFonts w:ascii="Times New Roman" w:hAnsi="Times New Roman"/>
          <w:sz w:val="28"/>
          <w:szCs w:val="28"/>
        </w:rPr>
        <w:t xml:space="preserve"> </w:t>
      </w:r>
      <w:r>
        <w:rPr>
          <w:rFonts w:ascii="Times New Roman" w:hAnsi="Times New Roman"/>
          <w:sz w:val="28"/>
          <w:szCs w:val="28"/>
        </w:rPr>
        <w:t>–</w:t>
      </w:r>
      <w:r>
        <w:rPr>
          <w:rFonts w:ascii="Times New Roman" w:hAnsi="Times New Roman"/>
          <w:sz w:val="28"/>
          <w:szCs w:val="28"/>
        </w:rPr>
        <w:t xml:space="preserve"> </w:t>
      </w:r>
      <w:r w:rsidRPr="005B6284">
        <w:rPr>
          <w:rFonts w:ascii="Times New Roman" w:hAnsi="Times New Roman"/>
          <w:sz w:val="28"/>
          <w:szCs w:val="28"/>
        </w:rPr>
        <w:t>доля площади жилого помещения, занятая несущими и иными конструкциями дома.</w:t>
      </w:r>
    </w:p>
    <w:p w14:paraId="1C8C9A5A" w14:textId="77777777"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6.4. Граждане (собственники, наниматели), переселяемые из жилых помещений, расположенных в домах, признанных аварийными и подлежащими сносу, в целях недопущения оставления домашних животных, находящихся в их владении, по прежнему месту жительства либо в иных местах при переселении обязаны:</w:t>
      </w:r>
    </w:p>
    <w:p w14:paraId="7491665F" w14:textId="77777777"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 осуществить учет (регистрацию) домашних животных, находящихся у них во владении, в территориальном подразделении Ветеринарной службы Ханты-Мансийского автономного округа – Югры;</w:t>
      </w:r>
    </w:p>
    <w:p w14:paraId="4CACCD63" w14:textId="7313B233" w:rsid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 уведомить органы местного самоуправления либо территориальное подразделение Ветеринарной службы Ханты-Мансийского автономного округа – Югры о принятом решении в отношении домашнего животного.</w:t>
      </w:r>
    </w:p>
    <w:p w14:paraId="6268CE75" w14:textId="77777777" w:rsidR="003E0035" w:rsidRPr="003E0035" w:rsidRDefault="003E0035" w:rsidP="003E0035">
      <w:pPr>
        <w:autoSpaceDE w:val="0"/>
        <w:autoSpaceDN w:val="0"/>
        <w:adjustRightInd w:val="0"/>
        <w:ind w:firstLine="709"/>
        <w:contextualSpacing/>
        <w:jc w:val="both"/>
        <w:outlineLvl w:val="1"/>
        <w:rPr>
          <w:rFonts w:ascii="Times New Roman" w:hAnsi="Times New Roman"/>
          <w:sz w:val="28"/>
          <w:szCs w:val="28"/>
        </w:rPr>
      </w:pPr>
      <w:r w:rsidRPr="003E0035">
        <w:rPr>
          <w:rFonts w:ascii="Times New Roman" w:hAnsi="Times New Roman"/>
          <w:sz w:val="28"/>
          <w:szCs w:val="28"/>
        </w:rPr>
        <w:t>6.5. В случае, если многоквартирный дом, признанный аварийным и подлежащим сносу, включен в региональную адресную программу по переселению граждан из аварийного жилищного фонда, расселение такого дома осуществляется во внеочередном порядке в соответствии с жилищным законодательством, региональной адресной программой, адресной программой Ханты-Мансийского района и настоящей Программой.</w:t>
      </w:r>
    </w:p>
    <w:p w14:paraId="534ADD60" w14:textId="77777777" w:rsidR="003E0035" w:rsidRPr="003E0035" w:rsidRDefault="003E0035" w:rsidP="003E0035">
      <w:pPr>
        <w:autoSpaceDE w:val="0"/>
        <w:autoSpaceDN w:val="0"/>
        <w:adjustRightInd w:val="0"/>
        <w:ind w:firstLine="709"/>
        <w:contextualSpacing/>
        <w:jc w:val="both"/>
        <w:outlineLvl w:val="1"/>
        <w:rPr>
          <w:rFonts w:ascii="Times New Roman" w:hAnsi="Times New Roman"/>
          <w:sz w:val="28"/>
          <w:szCs w:val="28"/>
        </w:rPr>
      </w:pPr>
      <w:r w:rsidRPr="003E0035">
        <w:rPr>
          <w:rFonts w:ascii="Times New Roman" w:hAnsi="Times New Roman"/>
          <w:sz w:val="28"/>
          <w:szCs w:val="28"/>
        </w:rPr>
        <w:lastRenderedPageBreak/>
        <w:t>Гражданам, являющимся собственниками жилых помещений в многоквартирных жилых домах, признанных в установленном порядке аварийными и подлежащими сносу, включенных в региональную адресную программу по переселению граждан из аварийного жилищного фонда, выплачивается возмещение за изымаемое жилое помещение, расположенное в многоквартирном доме, признанном аварийным и подлежащим сносу.</w:t>
      </w:r>
    </w:p>
    <w:p w14:paraId="0C7E13D0" w14:textId="77777777" w:rsidR="003E0035" w:rsidRPr="003E0035" w:rsidRDefault="003E0035" w:rsidP="003E0035">
      <w:pPr>
        <w:autoSpaceDE w:val="0"/>
        <w:autoSpaceDN w:val="0"/>
        <w:adjustRightInd w:val="0"/>
        <w:ind w:firstLine="709"/>
        <w:contextualSpacing/>
        <w:jc w:val="both"/>
        <w:outlineLvl w:val="1"/>
        <w:rPr>
          <w:rFonts w:ascii="Times New Roman" w:hAnsi="Times New Roman"/>
          <w:sz w:val="28"/>
          <w:szCs w:val="28"/>
        </w:rPr>
      </w:pPr>
      <w:r w:rsidRPr="003E0035">
        <w:rPr>
          <w:rFonts w:ascii="Times New Roman" w:hAnsi="Times New Roman"/>
          <w:sz w:val="28"/>
          <w:szCs w:val="28"/>
        </w:rPr>
        <w:t>По соглашению с собственником жилого помещения ему может быть предоставлено взамен изымаемого жилого помещения другое жилое помещение с зачетом его стоимости при определении размера возмещения за изымаемое жилое помещение с заключением договора мены жилыми помещениями в порядке, установленном настоящей Программой.</w:t>
      </w:r>
    </w:p>
    <w:p w14:paraId="5EF5FFE6" w14:textId="0C4D489F" w:rsidR="005B6284" w:rsidRDefault="003E0035" w:rsidP="003E0035">
      <w:pPr>
        <w:autoSpaceDE w:val="0"/>
        <w:autoSpaceDN w:val="0"/>
        <w:adjustRightInd w:val="0"/>
        <w:ind w:firstLine="709"/>
        <w:contextualSpacing/>
        <w:jc w:val="both"/>
        <w:outlineLvl w:val="1"/>
        <w:rPr>
          <w:rFonts w:ascii="Times New Roman" w:hAnsi="Times New Roman"/>
          <w:sz w:val="28"/>
          <w:szCs w:val="28"/>
        </w:rPr>
      </w:pPr>
      <w:r w:rsidRPr="003E0035">
        <w:rPr>
          <w:rFonts w:ascii="Times New Roman" w:hAnsi="Times New Roman"/>
          <w:sz w:val="28"/>
          <w:szCs w:val="28"/>
        </w:rPr>
        <w:t>Граждане, которые приобрели право собственности на жилое помещение в многоквартирном доме после признания его в установленном порядке аварийным и подлежащим сносу или реконструкции, но не ранее 28.12.2019 за исключением граждан, право собственности у которых в отношении таких жилых помещений возникло в порядке наследования, имеют право на выплату возмещения за изымаемое жилое помещение, рассчитанного в порядке, установленном частью 7 статьи 32 Жилищного кодекса Российской Федерации, размер которого не может превышать стоимость приобретения ими такого жилого помещения, при этом положения частей 8 и 8.1 статьи 32 Жилищного кодекса Российской Федерации в отношении таких граждан не применяются.</w:t>
      </w:r>
    </w:p>
    <w:p w14:paraId="65520908" w14:textId="29DF5F78" w:rsidR="00953287" w:rsidRDefault="00953287" w:rsidP="00CC63F4">
      <w:pPr>
        <w:autoSpaceDE w:val="0"/>
        <w:autoSpaceDN w:val="0"/>
        <w:adjustRightInd w:val="0"/>
        <w:ind w:firstLine="709"/>
        <w:contextualSpacing/>
        <w:jc w:val="both"/>
        <w:outlineLvl w:val="1"/>
        <w:rPr>
          <w:rFonts w:ascii="Times New Roman" w:hAnsi="Times New Roman"/>
          <w:sz w:val="28"/>
          <w:szCs w:val="28"/>
        </w:rPr>
      </w:pPr>
      <w:r w:rsidRPr="00CC63F4">
        <w:rPr>
          <w:rFonts w:ascii="Times New Roman" w:hAnsi="Times New Roman"/>
          <w:sz w:val="28"/>
          <w:szCs w:val="28"/>
        </w:rPr>
        <w:t>6.</w:t>
      </w:r>
      <w:r w:rsidR="003E0035">
        <w:rPr>
          <w:rFonts w:ascii="Times New Roman" w:hAnsi="Times New Roman"/>
          <w:sz w:val="28"/>
          <w:szCs w:val="28"/>
        </w:rPr>
        <w:t>6</w:t>
      </w:r>
      <w:r w:rsidRPr="00CC63F4">
        <w:rPr>
          <w:rFonts w:ascii="Times New Roman" w:hAnsi="Times New Roman"/>
          <w:sz w:val="28"/>
          <w:szCs w:val="28"/>
        </w:rPr>
        <w:t xml:space="preserve">. В первоочередном порядке подлежат переселению граждане Российской Федерации, призванные на военную службу по мобилизации в Вооруженные Силы Российской Федерации, поступившие после 23 февраля 2022 года на военную службу по контракту в Вооруженные Силы Российской Федерации (через Военный комиссариат автономного округа, пункт отбора на военную службу по контракту 3 разряда, г. Ханты-Мансийск), принимающие участие в специальной военной операции на территориях Украины, Донецкой Народной Республики, Луганской Народной Республики, Запорожской, Херсонской областей (за исключением лиц, в отношении которых в установленном законодательством Российской Федерации порядке компетентные органы Российской Федерации проводят процессуальные действия, направленные на установление признаков состава преступления по статье 337 и (или) статье 338 Уголовного кодекса Российской Федерации, или в отношении которых имеются вступившие в законную силу решения суда по одной из указанных статей Уголовного кодекса Российской Федерации), заключившие контракт о добровольном содействии в выполнении задач, возложенных на Вооруженные Силы Российской Федерации, члены их семей из жилых помещений, расположенных в жилых домах, признанных аварийными, </w:t>
      </w:r>
      <w:r w:rsidR="005B6284" w:rsidRPr="005B6284">
        <w:rPr>
          <w:rFonts w:ascii="Times New Roman" w:hAnsi="Times New Roman"/>
          <w:sz w:val="28"/>
          <w:szCs w:val="28"/>
        </w:rPr>
        <w:t>если у них отсутствуют иные жилые помещения, пригодные для постоянного проживания, находящиеся в их собственности либо занимаемые на условиях социального найма или по договору найма жилого помещения жилищного фонда социального использования</w:t>
      </w:r>
      <w:r w:rsidRPr="00CC63F4">
        <w:rPr>
          <w:rFonts w:ascii="Times New Roman" w:hAnsi="Times New Roman"/>
          <w:sz w:val="28"/>
          <w:szCs w:val="28"/>
        </w:rPr>
        <w:t>.</w:t>
      </w:r>
    </w:p>
    <w:p w14:paraId="55AB1569" w14:textId="77777777" w:rsidR="005B6284" w:rsidRPr="005B628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lastRenderedPageBreak/>
        <w:t>При переселении граждан из жилых домов, признанных аварийными, в другие жилые помещения по договору социального найма в случаях, предусмотренных Программой, такие предоставляемые жилые помещения с письменного согласия граждан могут находиться в другом населенном пункте в границах муниципального района автономного округа, на территории которого расположены ранее занимаемые жилые помещения.</w:t>
      </w:r>
    </w:p>
    <w:p w14:paraId="2F72FC44" w14:textId="6F987271" w:rsidR="005B6284" w:rsidRPr="00CC63F4" w:rsidRDefault="005B6284" w:rsidP="005B6284">
      <w:pPr>
        <w:autoSpaceDE w:val="0"/>
        <w:autoSpaceDN w:val="0"/>
        <w:adjustRightInd w:val="0"/>
        <w:ind w:firstLine="709"/>
        <w:contextualSpacing/>
        <w:jc w:val="both"/>
        <w:outlineLvl w:val="1"/>
        <w:rPr>
          <w:rFonts w:ascii="Times New Roman" w:hAnsi="Times New Roman"/>
          <w:sz w:val="28"/>
          <w:szCs w:val="28"/>
        </w:rPr>
      </w:pPr>
      <w:r w:rsidRPr="005B6284">
        <w:rPr>
          <w:rFonts w:ascii="Times New Roman" w:hAnsi="Times New Roman"/>
          <w:sz w:val="28"/>
          <w:szCs w:val="28"/>
        </w:rPr>
        <w:t>В случае гибели, смерти, признания безвестно отсутствующим или объявления умершим участника специальной военной операции члены его семьи, постоянно проживающие на территории сельского поселения, сохраняют право на переселение из жилого помещения, расположенного в жилом доме, признанном аварийным, в первоочередном порядке</w:t>
      </w:r>
      <w:r>
        <w:rPr>
          <w:rFonts w:ascii="Times New Roman" w:hAnsi="Times New Roman"/>
          <w:sz w:val="28"/>
          <w:szCs w:val="28"/>
        </w:rPr>
        <w:t>.</w:t>
      </w:r>
    </w:p>
    <w:p w14:paraId="309AF56F" w14:textId="31B39FAC" w:rsidR="00786CD8" w:rsidRPr="00CC63F4" w:rsidRDefault="00786CD8" w:rsidP="00CC63F4">
      <w:pPr>
        <w:pStyle w:val="11"/>
        <w:ind w:firstLine="708"/>
        <w:contextualSpacing/>
        <w:jc w:val="both"/>
        <w:rPr>
          <w:sz w:val="28"/>
          <w:szCs w:val="28"/>
        </w:rPr>
      </w:pPr>
      <w:r w:rsidRPr="00CC63F4">
        <w:rPr>
          <w:sz w:val="28"/>
          <w:szCs w:val="28"/>
        </w:rPr>
        <w:t>6</w:t>
      </w:r>
      <w:r w:rsidR="00812AC5" w:rsidRPr="00CC63F4">
        <w:rPr>
          <w:sz w:val="28"/>
          <w:szCs w:val="28"/>
        </w:rPr>
        <w:t>.</w:t>
      </w:r>
      <w:r w:rsidR="003E0035">
        <w:rPr>
          <w:sz w:val="28"/>
          <w:szCs w:val="28"/>
        </w:rPr>
        <w:t>7</w:t>
      </w:r>
      <w:r w:rsidRPr="00CC63F4">
        <w:rPr>
          <w:sz w:val="28"/>
          <w:szCs w:val="28"/>
        </w:rPr>
        <w:t>.</w:t>
      </w:r>
      <w:r w:rsidR="00FF6C66" w:rsidRPr="00CC63F4">
        <w:rPr>
          <w:sz w:val="28"/>
          <w:szCs w:val="28"/>
        </w:rPr>
        <w:t xml:space="preserve"> </w:t>
      </w:r>
      <w:r w:rsidRPr="00CC63F4">
        <w:rPr>
          <w:sz w:val="28"/>
          <w:szCs w:val="28"/>
        </w:rPr>
        <w:t>Контроль за реализацией Программы в рамках пол</w:t>
      </w:r>
      <w:r w:rsidR="00B0034D" w:rsidRPr="00CC63F4">
        <w:rPr>
          <w:sz w:val="28"/>
          <w:szCs w:val="28"/>
        </w:rPr>
        <w:t>номочий поселения осуществляет Г</w:t>
      </w:r>
      <w:r w:rsidRPr="00CC63F4">
        <w:rPr>
          <w:sz w:val="28"/>
          <w:szCs w:val="28"/>
        </w:rPr>
        <w:t xml:space="preserve">лава сельского поселения </w:t>
      </w:r>
      <w:r w:rsidR="00CC5CA7" w:rsidRPr="00CC63F4">
        <w:rPr>
          <w:sz w:val="28"/>
          <w:szCs w:val="28"/>
        </w:rPr>
        <w:t>Цингалы</w:t>
      </w:r>
      <w:r w:rsidRPr="00CC63F4">
        <w:rPr>
          <w:sz w:val="28"/>
          <w:szCs w:val="28"/>
        </w:rPr>
        <w:t>.</w:t>
      </w:r>
    </w:p>
    <w:p w14:paraId="43C66CD4" w14:textId="71B87F0E" w:rsidR="008D07B8" w:rsidRPr="00CC63F4" w:rsidRDefault="00701757" w:rsidP="00CC63F4">
      <w:pPr>
        <w:pStyle w:val="11"/>
        <w:ind w:firstLine="708"/>
        <w:contextualSpacing/>
        <w:jc w:val="both"/>
        <w:rPr>
          <w:sz w:val="28"/>
          <w:szCs w:val="28"/>
        </w:rPr>
      </w:pPr>
      <w:r w:rsidRPr="00CC63F4">
        <w:rPr>
          <w:sz w:val="28"/>
          <w:szCs w:val="28"/>
        </w:rPr>
        <w:t>6.</w:t>
      </w:r>
      <w:r w:rsidR="003E0035">
        <w:rPr>
          <w:sz w:val="28"/>
          <w:szCs w:val="28"/>
        </w:rPr>
        <w:t>8</w:t>
      </w:r>
      <w:r w:rsidRPr="00CC63F4">
        <w:rPr>
          <w:sz w:val="28"/>
          <w:szCs w:val="28"/>
        </w:rPr>
        <w:t xml:space="preserve">. </w:t>
      </w:r>
      <w:r w:rsidR="003E0035">
        <w:rPr>
          <w:sz w:val="28"/>
          <w:szCs w:val="28"/>
        </w:rPr>
        <w:t>Главный специалист</w:t>
      </w:r>
      <w:r w:rsidR="00CC5CA7" w:rsidRPr="00CC63F4">
        <w:rPr>
          <w:sz w:val="28"/>
          <w:szCs w:val="28"/>
        </w:rPr>
        <w:t xml:space="preserve"> </w:t>
      </w:r>
      <w:r w:rsidR="008D07B8" w:rsidRPr="00CC63F4">
        <w:rPr>
          <w:sz w:val="28"/>
          <w:szCs w:val="28"/>
        </w:rPr>
        <w:t xml:space="preserve">администрации сельского поселения </w:t>
      </w:r>
      <w:r w:rsidR="00CC5CA7" w:rsidRPr="00CC63F4">
        <w:rPr>
          <w:sz w:val="28"/>
          <w:szCs w:val="28"/>
        </w:rPr>
        <w:t>Цингалы</w:t>
      </w:r>
      <w:r w:rsidR="008D07B8" w:rsidRPr="00CC63F4">
        <w:rPr>
          <w:sz w:val="28"/>
          <w:szCs w:val="28"/>
        </w:rPr>
        <w:t>:</w:t>
      </w:r>
    </w:p>
    <w:p w14:paraId="2E49E220" w14:textId="77777777" w:rsidR="008D07B8" w:rsidRPr="00CC63F4" w:rsidRDefault="008D07B8" w:rsidP="00CC63F4">
      <w:pPr>
        <w:pStyle w:val="11"/>
        <w:ind w:firstLine="708"/>
        <w:contextualSpacing/>
        <w:jc w:val="both"/>
        <w:rPr>
          <w:sz w:val="28"/>
          <w:szCs w:val="28"/>
        </w:rPr>
      </w:pPr>
      <w:r w:rsidRPr="00CC63F4">
        <w:rPr>
          <w:sz w:val="28"/>
          <w:szCs w:val="28"/>
        </w:rPr>
        <w:t>-обеспечивает анализ реализации Программы;</w:t>
      </w:r>
    </w:p>
    <w:p w14:paraId="6AE3FA64" w14:textId="77777777" w:rsidR="00473366" w:rsidRDefault="008D07B8" w:rsidP="003E0035">
      <w:pPr>
        <w:pStyle w:val="11"/>
        <w:ind w:firstLine="708"/>
        <w:contextualSpacing/>
        <w:jc w:val="both"/>
        <w:rPr>
          <w:sz w:val="28"/>
          <w:szCs w:val="28"/>
        </w:rPr>
      </w:pPr>
      <w:r w:rsidRPr="00CC63F4">
        <w:rPr>
          <w:sz w:val="28"/>
          <w:szCs w:val="28"/>
        </w:rPr>
        <w:t>-направляет информацию о ходе реализации Программы в уполномоченный орган администрации Ханты-Мансийского района в установленном порядке.</w:t>
      </w:r>
    </w:p>
    <w:p w14:paraId="3F0DBFAD" w14:textId="26CB9370" w:rsidR="003E0035" w:rsidRPr="003E0035" w:rsidRDefault="003E0035" w:rsidP="003E0035">
      <w:pPr>
        <w:pStyle w:val="11"/>
        <w:ind w:firstLine="708"/>
        <w:contextualSpacing/>
        <w:jc w:val="both"/>
        <w:rPr>
          <w:sz w:val="28"/>
          <w:szCs w:val="28"/>
        </w:rPr>
        <w:sectPr w:rsidR="003E0035" w:rsidRPr="003E0035" w:rsidSect="007A4086">
          <w:headerReference w:type="default" r:id="rId8"/>
          <w:footerReference w:type="default" r:id="rId9"/>
          <w:pgSz w:w="11905" w:h="16838" w:code="9"/>
          <w:pgMar w:top="709" w:right="851" w:bottom="1134" w:left="1701" w:header="720" w:footer="720" w:gutter="0"/>
          <w:cols w:space="720"/>
          <w:titlePg/>
          <w:docGrid w:linePitch="299"/>
        </w:sectPr>
      </w:pPr>
    </w:p>
    <w:p w14:paraId="0D7F26B1" w14:textId="77777777" w:rsidR="00645912" w:rsidRPr="00CC63F4" w:rsidRDefault="00645912" w:rsidP="00CC63F4">
      <w:pPr>
        <w:contextualSpacing/>
        <w:jc w:val="right"/>
        <w:rPr>
          <w:rFonts w:ascii="Times New Roman" w:hAnsi="Times New Roman"/>
          <w:sz w:val="28"/>
          <w:szCs w:val="28"/>
        </w:rPr>
      </w:pPr>
      <w:r w:rsidRPr="00CC63F4">
        <w:rPr>
          <w:rFonts w:ascii="Times New Roman" w:hAnsi="Times New Roman"/>
          <w:sz w:val="28"/>
          <w:szCs w:val="28"/>
        </w:rPr>
        <w:lastRenderedPageBreak/>
        <w:t>Приложение 1</w:t>
      </w:r>
    </w:p>
    <w:p w14:paraId="61FC1BC8" w14:textId="77777777" w:rsidR="00645912" w:rsidRPr="00CC63F4" w:rsidRDefault="00645912" w:rsidP="00CC63F4">
      <w:pPr>
        <w:contextualSpacing/>
        <w:jc w:val="right"/>
        <w:rPr>
          <w:rFonts w:ascii="Times New Roman" w:hAnsi="Times New Roman"/>
          <w:sz w:val="28"/>
          <w:szCs w:val="28"/>
        </w:rPr>
      </w:pPr>
      <w:r w:rsidRPr="00CC63F4">
        <w:rPr>
          <w:rFonts w:ascii="Times New Roman" w:hAnsi="Times New Roman"/>
          <w:sz w:val="28"/>
          <w:szCs w:val="28"/>
        </w:rPr>
        <w:t xml:space="preserve">к </w:t>
      </w:r>
      <w:r w:rsidR="00FB0615" w:rsidRPr="00CC63F4">
        <w:rPr>
          <w:rFonts w:ascii="Times New Roman" w:hAnsi="Times New Roman"/>
          <w:sz w:val="28"/>
          <w:szCs w:val="28"/>
        </w:rPr>
        <w:t>муниципальной программе</w:t>
      </w:r>
    </w:p>
    <w:p w14:paraId="1FC2AC70" w14:textId="77777777" w:rsidR="00645912" w:rsidRPr="00CC63F4" w:rsidRDefault="00645912" w:rsidP="00CC63F4">
      <w:pPr>
        <w:contextualSpacing/>
        <w:jc w:val="right"/>
        <w:rPr>
          <w:rFonts w:ascii="Times New Roman" w:hAnsi="Times New Roman"/>
          <w:sz w:val="28"/>
          <w:szCs w:val="28"/>
        </w:rPr>
      </w:pPr>
      <w:r w:rsidRPr="00CC63F4">
        <w:rPr>
          <w:rFonts w:ascii="Times New Roman" w:hAnsi="Times New Roman"/>
          <w:sz w:val="28"/>
          <w:szCs w:val="28"/>
        </w:rPr>
        <w:t xml:space="preserve">«Улучшение жилищных условий жителей  </w:t>
      </w:r>
    </w:p>
    <w:p w14:paraId="16F3F80A" w14:textId="77777777" w:rsidR="002005CB" w:rsidRDefault="00645912" w:rsidP="00CC63F4">
      <w:pPr>
        <w:contextualSpacing/>
        <w:jc w:val="right"/>
        <w:rPr>
          <w:rFonts w:ascii="Times New Roman" w:hAnsi="Times New Roman"/>
          <w:sz w:val="28"/>
          <w:szCs w:val="28"/>
        </w:rPr>
      </w:pPr>
      <w:r w:rsidRPr="00CC63F4">
        <w:rPr>
          <w:rFonts w:ascii="Times New Roman" w:hAnsi="Times New Roman"/>
          <w:sz w:val="28"/>
          <w:szCs w:val="28"/>
        </w:rPr>
        <w:t xml:space="preserve">сельского поселения </w:t>
      </w:r>
      <w:r w:rsidR="00CC5CA7" w:rsidRPr="00CC63F4">
        <w:rPr>
          <w:rFonts w:ascii="Times New Roman" w:hAnsi="Times New Roman"/>
          <w:sz w:val="28"/>
          <w:szCs w:val="28"/>
        </w:rPr>
        <w:t>Цингалы</w:t>
      </w:r>
      <w:r w:rsidRPr="00CC63F4">
        <w:rPr>
          <w:rFonts w:ascii="Times New Roman" w:hAnsi="Times New Roman"/>
          <w:sz w:val="28"/>
          <w:szCs w:val="28"/>
        </w:rPr>
        <w:t xml:space="preserve"> на </w:t>
      </w:r>
      <w:r w:rsidR="002005CB" w:rsidRPr="002005CB">
        <w:rPr>
          <w:rFonts w:ascii="Times New Roman" w:hAnsi="Times New Roman"/>
          <w:sz w:val="28"/>
          <w:szCs w:val="28"/>
        </w:rPr>
        <w:t>2022-2024 годы</w:t>
      </w:r>
    </w:p>
    <w:p w14:paraId="0A5E03EE" w14:textId="52C5526A" w:rsidR="00645912" w:rsidRPr="00CC63F4" w:rsidRDefault="002005CB" w:rsidP="00CC63F4">
      <w:pPr>
        <w:contextualSpacing/>
        <w:jc w:val="right"/>
        <w:rPr>
          <w:rFonts w:ascii="Times New Roman" w:hAnsi="Times New Roman"/>
          <w:sz w:val="28"/>
          <w:szCs w:val="28"/>
        </w:rPr>
      </w:pPr>
      <w:r w:rsidRPr="002005CB">
        <w:rPr>
          <w:rFonts w:ascii="Times New Roman" w:hAnsi="Times New Roman"/>
          <w:sz w:val="28"/>
          <w:szCs w:val="28"/>
        </w:rPr>
        <w:t>и на период до 202</w:t>
      </w:r>
      <w:r w:rsidR="00D74A4A">
        <w:rPr>
          <w:rFonts w:ascii="Times New Roman" w:hAnsi="Times New Roman"/>
          <w:sz w:val="28"/>
          <w:szCs w:val="28"/>
        </w:rPr>
        <w:t>9</w:t>
      </w:r>
      <w:r w:rsidRPr="002005CB">
        <w:rPr>
          <w:rFonts w:ascii="Times New Roman" w:hAnsi="Times New Roman"/>
          <w:sz w:val="28"/>
          <w:szCs w:val="28"/>
        </w:rPr>
        <w:t xml:space="preserve"> года</w:t>
      </w:r>
      <w:r w:rsidR="00645912" w:rsidRPr="00CC63F4">
        <w:rPr>
          <w:rFonts w:ascii="Times New Roman" w:hAnsi="Times New Roman"/>
          <w:sz w:val="28"/>
          <w:szCs w:val="28"/>
        </w:rPr>
        <w:t>»</w:t>
      </w:r>
    </w:p>
    <w:p w14:paraId="53C980A0" w14:textId="77777777" w:rsidR="00645912" w:rsidRPr="00CC63F4" w:rsidRDefault="00645912" w:rsidP="00CC63F4">
      <w:pPr>
        <w:contextualSpacing/>
        <w:jc w:val="center"/>
        <w:rPr>
          <w:rFonts w:ascii="Times New Roman" w:hAnsi="Times New Roman"/>
          <w:b/>
          <w:sz w:val="24"/>
          <w:szCs w:val="24"/>
        </w:rPr>
      </w:pPr>
    </w:p>
    <w:p w14:paraId="745858AE" w14:textId="77777777" w:rsidR="00645912" w:rsidRPr="00CC63F4" w:rsidRDefault="00645912" w:rsidP="00CC63F4">
      <w:pPr>
        <w:contextualSpacing/>
        <w:jc w:val="right"/>
        <w:rPr>
          <w:rFonts w:ascii="Times New Roman" w:hAnsi="Times New Roman"/>
        </w:rPr>
      </w:pPr>
    </w:p>
    <w:p w14:paraId="7C4F1440" w14:textId="77777777" w:rsidR="00645912" w:rsidRPr="00CC63F4" w:rsidRDefault="00645912" w:rsidP="00CC63F4">
      <w:pPr>
        <w:ind w:firstLine="708"/>
        <w:contextualSpacing/>
        <w:jc w:val="center"/>
        <w:rPr>
          <w:rFonts w:ascii="Times New Roman" w:hAnsi="Times New Roman"/>
          <w:b/>
          <w:bCs/>
          <w:sz w:val="28"/>
          <w:szCs w:val="28"/>
        </w:rPr>
      </w:pPr>
      <w:r w:rsidRPr="00CC63F4">
        <w:rPr>
          <w:rFonts w:ascii="Times New Roman" w:hAnsi="Times New Roman"/>
          <w:b/>
          <w:bCs/>
          <w:sz w:val="28"/>
          <w:szCs w:val="28"/>
        </w:rPr>
        <w:t>Система показателей, характеризующих результаты реализации муниципальной программы</w:t>
      </w:r>
    </w:p>
    <w:p w14:paraId="00C8E400" w14:textId="77777777" w:rsidR="00645912" w:rsidRPr="00CC63F4" w:rsidRDefault="00645912" w:rsidP="00CC63F4">
      <w:pPr>
        <w:ind w:firstLine="708"/>
        <w:contextualSpacing/>
        <w:jc w:val="center"/>
        <w:rPr>
          <w:rFonts w:ascii="Times New Roman" w:hAnsi="Times New Roman"/>
          <w:b/>
          <w:bCs/>
          <w:sz w:val="28"/>
          <w:szCs w:val="28"/>
        </w:rPr>
      </w:pPr>
    </w:p>
    <w:p w14:paraId="35DF7425" w14:textId="79EE3656" w:rsidR="00645912" w:rsidRPr="00CC63F4" w:rsidRDefault="00645912" w:rsidP="00CC63F4">
      <w:pPr>
        <w:contextualSpacing/>
        <w:jc w:val="center"/>
        <w:rPr>
          <w:rFonts w:ascii="Times New Roman" w:hAnsi="Times New Roman"/>
          <w:sz w:val="28"/>
          <w:szCs w:val="28"/>
        </w:rPr>
      </w:pPr>
      <w:r w:rsidRPr="00CC63F4">
        <w:rPr>
          <w:rFonts w:ascii="Times New Roman" w:hAnsi="Times New Roman"/>
          <w:bCs/>
          <w:sz w:val="28"/>
          <w:szCs w:val="28"/>
        </w:rPr>
        <w:t xml:space="preserve">Наименование программы и срок ее реализации: </w:t>
      </w:r>
      <w:r w:rsidR="00771DAF" w:rsidRPr="00CC63F4">
        <w:rPr>
          <w:rFonts w:ascii="Times New Roman" w:hAnsi="Times New Roman"/>
          <w:bCs/>
          <w:sz w:val="28"/>
          <w:szCs w:val="28"/>
        </w:rPr>
        <w:t>«</w:t>
      </w:r>
      <w:r w:rsidRPr="00CC63F4">
        <w:rPr>
          <w:rFonts w:ascii="Times New Roman" w:hAnsi="Times New Roman"/>
          <w:sz w:val="28"/>
          <w:szCs w:val="28"/>
        </w:rPr>
        <w:t>Улучшение жилищных условий жителей</w:t>
      </w:r>
      <w:r w:rsidR="00701757" w:rsidRPr="00CC63F4">
        <w:rPr>
          <w:rFonts w:ascii="Times New Roman" w:hAnsi="Times New Roman"/>
          <w:sz w:val="28"/>
          <w:szCs w:val="28"/>
        </w:rPr>
        <w:t xml:space="preserve"> </w:t>
      </w:r>
      <w:r w:rsidRPr="00CC63F4">
        <w:rPr>
          <w:rFonts w:ascii="Times New Roman" w:hAnsi="Times New Roman"/>
          <w:sz w:val="28"/>
          <w:szCs w:val="28"/>
        </w:rPr>
        <w:t xml:space="preserve">сельского поселения </w:t>
      </w:r>
      <w:r w:rsidR="00CC5CA7" w:rsidRPr="00CC63F4">
        <w:rPr>
          <w:rFonts w:ascii="Times New Roman" w:hAnsi="Times New Roman"/>
          <w:sz w:val="28"/>
          <w:szCs w:val="28"/>
        </w:rPr>
        <w:t>Цингалы</w:t>
      </w:r>
      <w:r w:rsidR="0092110B" w:rsidRPr="00CC63F4">
        <w:rPr>
          <w:rFonts w:ascii="Times New Roman" w:hAnsi="Times New Roman"/>
          <w:sz w:val="28"/>
          <w:szCs w:val="28"/>
        </w:rPr>
        <w:t xml:space="preserve"> на </w:t>
      </w:r>
      <w:r w:rsidR="002005CB" w:rsidRPr="002005CB">
        <w:rPr>
          <w:rFonts w:ascii="Times New Roman" w:hAnsi="Times New Roman"/>
          <w:sz w:val="28"/>
          <w:szCs w:val="28"/>
        </w:rPr>
        <w:t>2022-2024 годы и на период до 202</w:t>
      </w:r>
      <w:r w:rsidR="00B4544B">
        <w:rPr>
          <w:rFonts w:ascii="Times New Roman" w:hAnsi="Times New Roman"/>
          <w:sz w:val="28"/>
          <w:szCs w:val="28"/>
        </w:rPr>
        <w:t>9</w:t>
      </w:r>
      <w:r w:rsidR="002005CB" w:rsidRPr="002005CB">
        <w:rPr>
          <w:rFonts w:ascii="Times New Roman" w:hAnsi="Times New Roman"/>
          <w:sz w:val="28"/>
          <w:szCs w:val="28"/>
        </w:rPr>
        <w:t xml:space="preserve"> года</w:t>
      </w:r>
      <w:r w:rsidRPr="00CC63F4">
        <w:rPr>
          <w:rFonts w:ascii="Times New Roman" w:hAnsi="Times New Roman"/>
          <w:sz w:val="28"/>
          <w:szCs w:val="28"/>
        </w:rPr>
        <w:t>»</w:t>
      </w:r>
    </w:p>
    <w:p w14:paraId="5877865C" w14:textId="77777777" w:rsidR="00701757" w:rsidRPr="00CC63F4" w:rsidRDefault="00701757" w:rsidP="00CC63F4">
      <w:pPr>
        <w:contextualSpacing/>
        <w:jc w:val="center"/>
        <w:rPr>
          <w:rFonts w:ascii="Times New Roman" w:hAnsi="Times New Roman"/>
          <w:sz w:val="28"/>
          <w:szCs w:val="28"/>
        </w:rPr>
      </w:pPr>
    </w:p>
    <w:p w14:paraId="7C6A5155" w14:textId="78A7C908" w:rsidR="00645912" w:rsidRDefault="00645912" w:rsidP="00CC63F4">
      <w:pPr>
        <w:ind w:left="709"/>
        <w:contextualSpacing/>
        <w:rPr>
          <w:rFonts w:ascii="Times New Roman" w:hAnsi="Times New Roman"/>
          <w:sz w:val="28"/>
          <w:szCs w:val="28"/>
        </w:rPr>
      </w:pPr>
      <w:r w:rsidRPr="00CC63F4">
        <w:rPr>
          <w:rFonts w:ascii="Times New Roman" w:hAnsi="Times New Roman"/>
          <w:sz w:val="28"/>
          <w:szCs w:val="28"/>
        </w:rPr>
        <w:t xml:space="preserve">  Муниципальный заказчик - координатор программы: администрация</w:t>
      </w:r>
      <w:r w:rsidR="004343B0" w:rsidRPr="00CC63F4">
        <w:rPr>
          <w:rFonts w:ascii="Times New Roman" w:hAnsi="Times New Roman"/>
          <w:sz w:val="28"/>
          <w:szCs w:val="28"/>
        </w:rPr>
        <w:t xml:space="preserve"> сельского поселения </w:t>
      </w:r>
      <w:r w:rsidR="00CC5CA7" w:rsidRPr="00CC63F4">
        <w:rPr>
          <w:rFonts w:ascii="Times New Roman" w:hAnsi="Times New Roman"/>
          <w:sz w:val="28"/>
          <w:szCs w:val="28"/>
        </w:rPr>
        <w:t>Цингалы</w:t>
      </w:r>
    </w:p>
    <w:p w14:paraId="57D83EED" w14:textId="05289039" w:rsidR="00D74A4A" w:rsidRDefault="00D74A4A" w:rsidP="00D74A4A">
      <w:pPr>
        <w:contextualSpacing/>
        <w:rPr>
          <w:rFonts w:ascii="Times New Roman" w:hAnsi="Times New Roman"/>
          <w:sz w:val="28"/>
          <w:szCs w:val="28"/>
        </w:rPr>
      </w:pPr>
    </w:p>
    <w:p w14:paraId="00317F34" w14:textId="05E98C9D" w:rsidR="00D74A4A" w:rsidRDefault="00D74A4A" w:rsidP="00D74A4A">
      <w:pPr>
        <w:contextualSpacing/>
        <w:rPr>
          <w:rFonts w:ascii="Times New Roman" w:hAnsi="Times New Roman"/>
          <w:sz w:val="28"/>
          <w:szCs w:val="28"/>
        </w:rPr>
      </w:pPr>
    </w:p>
    <w:tbl>
      <w:tblPr>
        <w:tblStyle w:val="ae"/>
        <w:tblW w:w="0" w:type="auto"/>
        <w:tblInd w:w="-147" w:type="dxa"/>
        <w:tblLook w:val="04A0" w:firstRow="1" w:lastRow="0" w:firstColumn="1" w:lastColumn="0" w:noHBand="0" w:noVBand="1"/>
      </w:tblPr>
      <w:tblGrid>
        <w:gridCol w:w="591"/>
        <w:gridCol w:w="2873"/>
        <w:gridCol w:w="1330"/>
        <w:gridCol w:w="1036"/>
        <w:gridCol w:w="1036"/>
        <w:gridCol w:w="1037"/>
        <w:gridCol w:w="1038"/>
        <w:gridCol w:w="1038"/>
        <w:gridCol w:w="1038"/>
        <w:gridCol w:w="40"/>
        <w:gridCol w:w="998"/>
        <w:gridCol w:w="1038"/>
        <w:gridCol w:w="1331"/>
      </w:tblGrid>
      <w:tr w:rsidR="00D74A4A" w:rsidRPr="00D74A4A" w14:paraId="58F1BA59" w14:textId="77777777" w:rsidTr="00D74A4A">
        <w:tc>
          <w:tcPr>
            <w:tcW w:w="591" w:type="dxa"/>
            <w:vMerge w:val="restart"/>
          </w:tcPr>
          <w:p w14:paraId="62B61805" w14:textId="61FF5D67" w:rsidR="00D74A4A" w:rsidRPr="00D74A4A" w:rsidRDefault="00D74A4A" w:rsidP="00D74A4A">
            <w:pPr>
              <w:contextualSpacing/>
              <w:rPr>
                <w:rFonts w:ascii="Times New Roman" w:hAnsi="Times New Roman"/>
              </w:rPr>
            </w:pPr>
            <w:r w:rsidRPr="00D74A4A">
              <w:rPr>
                <w:rFonts w:ascii="Times New Roman" w:hAnsi="Times New Roman"/>
              </w:rPr>
              <w:t>№ п/п</w:t>
            </w:r>
          </w:p>
        </w:tc>
        <w:tc>
          <w:tcPr>
            <w:tcW w:w="2873" w:type="dxa"/>
            <w:vMerge w:val="restart"/>
            <w:vAlign w:val="center"/>
          </w:tcPr>
          <w:p w14:paraId="7EC467D5" w14:textId="0659332E" w:rsidR="00D74A4A" w:rsidRPr="00D74A4A" w:rsidRDefault="00D74A4A" w:rsidP="00D74A4A">
            <w:pPr>
              <w:contextualSpacing/>
              <w:jc w:val="center"/>
              <w:rPr>
                <w:rFonts w:ascii="Times New Roman" w:hAnsi="Times New Roman"/>
              </w:rPr>
            </w:pPr>
            <w:r w:rsidRPr="00D74A4A">
              <w:rPr>
                <w:rFonts w:ascii="Times New Roman" w:hAnsi="Times New Roman"/>
              </w:rPr>
              <w:t>Наименование показателей результатов</w:t>
            </w:r>
          </w:p>
        </w:tc>
        <w:tc>
          <w:tcPr>
            <w:tcW w:w="1330" w:type="dxa"/>
            <w:vMerge w:val="restart"/>
            <w:vAlign w:val="center"/>
          </w:tcPr>
          <w:p w14:paraId="4FD0456C" w14:textId="20234C1A" w:rsidR="00D74A4A" w:rsidRPr="00D74A4A" w:rsidRDefault="00D74A4A" w:rsidP="00D74A4A">
            <w:pPr>
              <w:contextualSpacing/>
              <w:jc w:val="center"/>
              <w:rPr>
                <w:rFonts w:ascii="Times New Roman" w:hAnsi="Times New Roman"/>
              </w:rPr>
            </w:pPr>
            <w:r w:rsidRPr="00D74A4A">
              <w:rPr>
                <w:rFonts w:ascii="Times New Roman" w:hAnsi="Times New Roman"/>
              </w:rPr>
              <w:t>Базовый показатель</w:t>
            </w:r>
          </w:p>
        </w:tc>
        <w:tc>
          <w:tcPr>
            <w:tcW w:w="8299" w:type="dxa"/>
            <w:gridSpan w:val="9"/>
          </w:tcPr>
          <w:p w14:paraId="041EC15A" w14:textId="15A55FC4" w:rsidR="00D74A4A" w:rsidRPr="00D74A4A" w:rsidRDefault="00D74A4A" w:rsidP="00D74A4A">
            <w:pPr>
              <w:contextualSpacing/>
              <w:rPr>
                <w:rFonts w:ascii="Times New Roman" w:hAnsi="Times New Roman"/>
              </w:rPr>
            </w:pPr>
            <w:r w:rsidRPr="00D74A4A">
              <w:rPr>
                <w:rFonts w:ascii="Times New Roman" w:hAnsi="Times New Roman"/>
              </w:rPr>
              <w:t>Значение показателя по годам</w:t>
            </w:r>
          </w:p>
        </w:tc>
        <w:tc>
          <w:tcPr>
            <w:tcW w:w="1331" w:type="dxa"/>
            <w:vMerge w:val="restart"/>
          </w:tcPr>
          <w:p w14:paraId="2963138C" w14:textId="7EF8FE7B" w:rsidR="00D74A4A" w:rsidRPr="00D74A4A" w:rsidRDefault="00D74A4A" w:rsidP="00D74A4A">
            <w:pPr>
              <w:contextualSpacing/>
              <w:rPr>
                <w:rFonts w:ascii="Times New Roman" w:hAnsi="Times New Roman"/>
              </w:rPr>
            </w:pPr>
            <w:r w:rsidRPr="00D74A4A">
              <w:rPr>
                <w:rFonts w:ascii="Times New Roman" w:hAnsi="Times New Roman"/>
              </w:rPr>
              <w:t>Целевое значение показателя на</w:t>
            </w:r>
          </w:p>
        </w:tc>
      </w:tr>
      <w:tr w:rsidR="00D74A4A" w:rsidRPr="00D74A4A" w14:paraId="1611A7A8" w14:textId="77777777" w:rsidTr="00D74A4A">
        <w:tc>
          <w:tcPr>
            <w:tcW w:w="591" w:type="dxa"/>
            <w:vMerge/>
          </w:tcPr>
          <w:p w14:paraId="4C86D607" w14:textId="77777777" w:rsidR="00D74A4A" w:rsidRPr="00D74A4A" w:rsidRDefault="00D74A4A" w:rsidP="00D74A4A">
            <w:pPr>
              <w:contextualSpacing/>
              <w:rPr>
                <w:rFonts w:ascii="Times New Roman" w:hAnsi="Times New Roman"/>
              </w:rPr>
            </w:pPr>
          </w:p>
        </w:tc>
        <w:tc>
          <w:tcPr>
            <w:tcW w:w="2873" w:type="dxa"/>
            <w:vMerge/>
          </w:tcPr>
          <w:p w14:paraId="6BCDA162" w14:textId="77777777" w:rsidR="00D74A4A" w:rsidRPr="00D74A4A" w:rsidRDefault="00D74A4A" w:rsidP="00D74A4A">
            <w:pPr>
              <w:contextualSpacing/>
              <w:rPr>
                <w:rFonts w:ascii="Times New Roman" w:hAnsi="Times New Roman"/>
              </w:rPr>
            </w:pPr>
          </w:p>
        </w:tc>
        <w:tc>
          <w:tcPr>
            <w:tcW w:w="1330" w:type="dxa"/>
            <w:vMerge/>
          </w:tcPr>
          <w:p w14:paraId="4AB51A72" w14:textId="77777777" w:rsidR="00D74A4A" w:rsidRPr="00D74A4A" w:rsidRDefault="00D74A4A" w:rsidP="00D74A4A">
            <w:pPr>
              <w:contextualSpacing/>
              <w:rPr>
                <w:rFonts w:ascii="Times New Roman" w:hAnsi="Times New Roman"/>
              </w:rPr>
            </w:pPr>
          </w:p>
        </w:tc>
        <w:tc>
          <w:tcPr>
            <w:tcW w:w="1036" w:type="dxa"/>
            <w:vAlign w:val="center"/>
          </w:tcPr>
          <w:p w14:paraId="20C46C58" w14:textId="04D31DF6" w:rsidR="00D74A4A" w:rsidRPr="00D74A4A" w:rsidRDefault="00D74A4A" w:rsidP="00D74A4A">
            <w:pPr>
              <w:contextualSpacing/>
              <w:jc w:val="center"/>
              <w:rPr>
                <w:rFonts w:ascii="Times New Roman" w:hAnsi="Times New Roman"/>
              </w:rPr>
            </w:pPr>
            <w:r w:rsidRPr="00D74A4A">
              <w:rPr>
                <w:rFonts w:ascii="Times New Roman" w:hAnsi="Times New Roman"/>
              </w:rPr>
              <w:t>2022 год</w:t>
            </w:r>
          </w:p>
        </w:tc>
        <w:tc>
          <w:tcPr>
            <w:tcW w:w="1036" w:type="dxa"/>
            <w:vAlign w:val="center"/>
          </w:tcPr>
          <w:p w14:paraId="2A7D3926" w14:textId="7A0D3120" w:rsidR="00D74A4A" w:rsidRPr="00D74A4A" w:rsidRDefault="00D74A4A" w:rsidP="00D74A4A">
            <w:pPr>
              <w:contextualSpacing/>
              <w:jc w:val="center"/>
              <w:rPr>
                <w:rFonts w:ascii="Times New Roman" w:hAnsi="Times New Roman"/>
              </w:rPr>
            </w:pPr>
            <w:r w:rsidRPr="00D74A4A">
              <w:rPr>
                <w:rFonts w:ascii="Times New Roman" w:hAnsi="Times New Roman"/>
              </w:rPr>
              <w:t>2023 год</w:t>
            </w:r>
          </w:p>
        </w:tc>
        <w:tc>
          <w:tcPr>
            <w:tcW w:w="1037" w:type="dxa"/>
            <w:vAlign w:val="center"/>
          </w:tcPr>
          <w:p w14:paraId="21061DBB" w14:textId="4E19DA56" w:rsidR="00D74A4A" w:rsidRPr="00D74A4A" w:rsidRDefault="00D74A4A" w:rsidP="00D74A4A">
            <w:pPr>
              <w:contextualSpacing/>
              <w:jc w:val="center"/>
              <w:rPr>
                <w:rFonts w:ascii="Times New Roman" w:hAnsi="Times New Roman"/>
              </w:rPr>
            </w:pPr>
            <w:r w:rsidRPr="00D74A4A">
              <w:rPr>
                <w:rFonts w:ascii="Times New Roman" w:hAnsi="Times New Roman"/>
              </w:rPr>
              <w:t>2024 год</w:t>
            </w:r>
          </w:p>
        </w:tc>
        <w:tc>
          <w:tcPr>
            <w:tcW w:w="1038" w:type="dxa"/>
            <w:vAlign w:val="center"/>
          </w:tcPr>
          <w:p w14:paraId="02AF47E2" w14:textId="1CF3D349" w:rsidR="00D74A4A" w:rsidRPr="00D74A4A" w:rsidRDefault="00D74A4A" w:rsidP="00D74A4A">
            <w:pPr>
              <w:contextualSpacing/>
              <w:jc w:val="center"/>
              <w:rPr>
                <w:rFonts w:ascii="Times New Roman" w:hAnsi="Times New Roman"/>
              </w:rPr>
            </w:pPr>
            <w:r w:rsidRPr="00D74A4A">
              <w:rPr>
                <w:rFonts w:ascii="Times New Roman" w:hAnsi="Times New Roman"/>
              </w:rPr>
              <w:t>2025 год</w:t>
            </w:r>
          </w:p>
        </w:tc>
        <w:tc>
          <w:tcPr>
            <w:tcW w:w="1038" w:type="dxa"/>
            <w:vAlign w:val="center"/>
          </w:tcPr>
          <w:p w14:paraId="19655E61" w14:textId="619172DE" w:rsidR="00D74A4A" w:rsidRPr="00D74A4A" w:rsidRDefault="00D74A4A" w:rsidP="00D74A4A">
            <w:pPr>
              <w:contextualSpacing/>
              <w:jc w:val="center"/>
              <w:rPr>
                <w:rFonts w:ascii="Times New Roman" w:hAnsi="Times New Roman"/>
              </w:rPr>
            </w:pPr>
            <w:r w:rsidRPr="00D74A4A">
              <w:rPr>
                <w:rFonts w:ascii="Times New Roman" w:hAnsi="Times New Roman"/>
              </w:rPr>
              <w:t>2026 год</w:t>
            </w:r>
          </w:p>
        </w:tc>
        <w:tc>
          <w:tcPr>
            <w:tcW w:w="1038" w:type="dxa"/>
            <w:vAlign w:val="center"/>
          </w:tcPr>
          <w:p w14:paraId="60E26856" w14:textId="12018D22" w:rsidR="00D74A4A" w:rsidRPr="00D74A4A" w:rsidRDefault="00D74A4A" w:rsidP="00D74A4A">
            <w:pPr>
              <w:contextualSpacing/>
              <w:jc w:val="center"/>
              <w:rPr>
                <w:rFonts w:ascii="Times New Roman" w:hAnsi="Times New Roman"/>
              </w:rPr>
            </w:pPr>
            <w:r w:rsidRPr="00D74A4A">
              <w:rPr>
                <w:rFonts w:ascii="Times New Roman" w:hAnsi="Times New Roman"/>
              </w:rPr>
              <w:t>2027 год</w:t>
            </w:r>
          </w:p>
        </w:tc>
        <w:tc>
          <w:tcPr>
            <w:tcW w:w="1038" w:type="dxa"/>
            <w:gridSpan w:val="2"/>
            <w:vAlign w:val="center"/>
          </w:tcPr>
          <w:p w14:paraId="25CE8176" w14:textId="5D4354FA" w:rsidR="00D74A4A" w:rsidRPr="00D74A4A" w:rsidRDefault="00D74A4A" w:rsidP="00D74A4A">
            <w:pPr>
              <w:contextualSpacing/>
              <w:jc w:val="center"/>
              <w:rPr>
                <w:rFonts w:ascii="Times New Roman" w:hAnsi="Times New Roman"/>
              </w:rPr>
            </w:pPr>
            <w:r w:rsidRPr="00D74A4A">
              <w:rPr>
                <w:rFonts w:ascii="Times New Roman" w:hAnsi="Times New Roman"/>
              </w:rPr>
              <w:t>2028 год</w:t>
            </w:r>
          </w:p>
        </w:tc>
        <w:tc>
          <w:tcPr>
            <w:tcW w:w="1038" w:type="dxa"/>
            <w:vAlign w:val="center"/>
          </w:tcPr>
          <w:p w14:paraId="47171A1F" w14:textId="1DD4D3A5" w:rsidR="00D74A4A" w:rsidRPr="00D74A4A" w:rsidRDefault="00D74A4A" w:rsidP="00D74A4A">
            <w:pPr>
              <w:contextualSpacing/>
              <w:jc w:val="center"/>
              <w:rPr>
                <w:rFonts w:ascii="Times New Roman" w:hAnsi="Times New Roman"/>
              </w:rPr>
            </w:pPr>
            <w:r w:rsidRPr="00D74A4A">
              <w:rPr>
                <w:rFonts w:ascii="Times New Roman" w:hAnsi="Times New Roman"/>
              </w:rPr>
              <w:t>2029 год</w:t>
            </w:r>
          </w:p>
        </w:tc>
        <w:tc>
          <w:tcPr>
            <w:tcW w:w="1331" w:type="dxa"/>
            <w:vMerge/>
          </w:tcPr>
          <w:p w14:paraId="68C98574" w14:textId="2AEC521E" w:rsidR="00D74A4A" w:rsidRPr="00D74A4A" w:rsidRDefault="00D74A4A" w:rsidP="00D74A4A">
            <w:pPr>
              <w:contextualSpacing/>
              <w:rPr>
                <w:rFonts w:ascii="Times New Roman" w:hAnsi="Times New Roman"/>
              </w:rPr>
            </w:pPr>
          </w:p>
        </w:tc>
      </w:tr>
      <w:tr w:rsidR="00D74A4A" w:rsidRPr="00D74A4A" w14:paraId="3729FF19" w14:textId="77777777" w:rsidTr="00D74A4A">
        <w:tc>
          <w:tcPr>
            <w:tcW w:w="14424" w:type="dxa"/>
            <w:gridSpan w:val="13"/>
          </w:tcPr>
          <w:p w14:paraId="3D1DB15D" w14:textId="6BBE95D0" w:rsidR="00D74A4A" w:rsidRPr="00D74A4A" w:rsidRDefault="00D74A4A" w:rsidP="00D74A4A">
            <w:pPr>
              <w:contextualSpacing/>
              <w:jc w:val="center"/>
              <w:rPr>
                <w:rFonts w:ascii="Times New Roman" w:hAnsi="Times New Roman"/>
              </w:rPr>
            </w:pPr>
            <w:r w:rsidRPr="00D74A4A">
              <w:rPr>
                <w:rFonts w:ascii="Times New Roman" w:hAnsi="Times New Roman"/>
                <w:b/>
              </w:rPr>
              <w:t>Показатели непосредственных результатов</w:t>
            </w:r>
          </w:p>
        </w:tc>
      </w:tr>
      <w:tr w:rsidR="00D74A4A" w:rsidRPr="00D74A4A" w14:paraId="206F14B4" w14:textId="77777777" w:rsidTr="00D74A4A">
        <w:tc>
          <w:tcPr>
            <w:tcW w:w="591" w:type="dxa"/>
            <w:vAlign w:val="center"/>
          </w:tcPr>
          <w:p w14:paraId="612C3267" w14:textId="0986364A" w:rsidR="00D74A4A" w:rsidRPr="00D74A4A" w:rsidRDefault="00D74A4A" w:rsidP="00D74A4A">
            <w:pPr>
              <w:contextualSpacing/>
              <w:jc w:val="center"/>
              <w:rPr>
                <w:rFonts w:ascii="Times New Roman" w:hAnsi="Times New Roman"/>
              </w:rPr>
            </w:pPr>
            <w:r w:rsidRPr="00D74A4A">
              <w:rPr>
                <w:rFonts w:ascii="Times New Roman" w:hAnsi="Times New Roman"/>
              </w:rPr>
              <w:t>1</w:t>
            </w:r>
          </w:p>
        </w:tc>
        <w:tc>
          <w:tcPr>
            <w:tcW w:w="2873" w:type="dxa"/>
          </w:tcPr>
          <w:p w14:paraId="77968ED4" w14:textId="1D17F9BE" w:rsidR="00D74A4A" w:rsidRPr="00D74A4A" w:rsidRDefault="00D74A4A" w:rsidP="00D74A4A">
            <w:pPr>
              <w:contextualSpacing/>
              <w:rPr>
                <w:rFonts w:ascii="Times New Roman" w:hAnsi="Times New Roman"/>
              </w:rPr>
            </w:pPr>
            <w:r w:rsidRPr="00D74A4A">
              <w:rPr>
                <w:rFonts w:ascii="Times New Roman" w:hAnsi="Times New Roman"/>
              </w:rPr>
              <w:t>Количество принятых в собственность сельского поселения жилых помещений для предоставления нуждающимся гражданам, единиц</w:t>
            </w:r>
          </w:p>
        </w:tc>
        <w:tc>
          <w:tcPr>
            <w:tcW w:w="1330" w:type="dxa"/>
          </w:tcPr>
          <w:p w14:paraId="65F24D0E" w14:textId="116A284D"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6" w:type="dxa"/>
          </w:tcPr>
          <w:p w14:paraId="1B82FD9C" w14:textId="3098BE7B"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6" w:type="dxa"/>
          </w:tcPr>
          <w:p w14:paraId="0B481641" w14:textId="6ED04A79"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7" w:type="dxa"/>
          </w:tcPr>
          <w:p w14:paraId="678A6126" w14:textId="47C60356"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8" w:type="dxa"/>
          </w:tcPr>
          <w:p w14:paraId="42BDEF15" w14:textId="039C174A" w:rsidR="00D74A4A" w:rsidRPr="00D74A4A" w:rsidRDefault="00D71A79" w:rsidP="00D74A4A">
            <w:pPr>
              <w:contextualSpacing/>
              <w:jc w:val="center"/>
              <w:rPr>
                <w:rFonts w:ascii="Times New Roman" w:hAnsi="Times New Roman"/>
              </w:rPr>
            </w:pPr>
            <w:r>
              <w:rPr>
                <w:rFonts w:ascii="Times New Roman" w:hAnsi="Times New Roman"/>
              </w:rPr>
              <w:t>1</w:t>
            </w:r>
          </w:p>
        </w:tc>
        <w:tc>
          <w:tcPr>
            <w:tcW w:w="1038" w:type="dxa"/>
          </w:tcPr>
          <w:p w14:paraId="0B89D146" w14:textId="0BF08945"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8" w:type="dxa"/>
          </w:tcPr>
          <w:p w14:paraId="412E1956" w14:textId="25CEE62C"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8" w:type="dxa"/>
            <w:gridSpan w:val="2"/>
          </w:tcPr>
          <w:p w14:paraId="13BAE289" w14:textId="0D60F21D"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038" w:type="dxa"/>
          </w:tcPr>
          <w:p w14:paraId="6D10F690" w14:textId="5B350AFD" w:rsidR="00D74A4A" w:rsidRPr="00D74A4A" w:rsidRDefault="00D74A4A" w:rsidP="00D74A4A">
            <w:pPr>
              <w:contextualSpacing/>
              <w:jc w:val="center"/>
              <w:rPr>
                <w:rFonts w:ascii="Times New Roman" w:hAnsi="Times New Roman"/>
              </w:rPr>
            </w:pPr>
            <w:r w:rsidRPr="00D74A4A">
              <w:rPr>
                <w:rFonts w:ascii="Times New Roman" w:hAnsi="Times New Roman"/>
              </w:rPr>
              <w:t>0</w:t>
            </w:r>
          </w:p>
        </w:tc>
        <w:tc>
          <w:tcPr>
            <w:tcW w:w="1331" w:type="dxa"/>
          </w:tcPr>
          <w:p w14:paraId="208EC6D8" w14:textId="3746C075" w:rsidR="00D74A4A" w:rsidRPr="00D74A4A" w:rsidRDefault="00D71A79" w:rsidP="00D74A4A">
            <w:pPr>
              <w:contextualSpacing/>
              <w:jc w:val="center"/>
              <w:rPr>
                <w:rFonts w:ascii="Times New Roman" w:hAnsi="Times New Roman"/>
              </w:rPr>
            </w:pPr>
            <w:r>
              <w:rPr>
                <w:rFonts w:ascii="Times New Roman" w:hAnsi="Times New Roman"/>
              </w:rPr>
              <w:t>1</w:t>
            </w:r>
          </w:p>
        </w:tc>
      </w:tr>
      <w:tr w:rsidR="00D74A4A" w:rsidRPr="00D74A4A" w14:paraId="5A87E436" w14:textId="77777777" w:rsidTr="00D74A4A">
        <w:tc>
          <w:tcPr>
            <w:tcW w:w="591" w:type="dxa"/>
            <w:vAlign w:val="center"/>
          </w:tcPr>
          <w:p w14:paraId="6079F4C3" w14:textId="6567A0C1" w:rsidR="00D74A4A" w:rsidRPr="00D74A4A" w:rsidRDefault="00D71A79" w:rsidP="00D74A4A">
            <w:pPr>
              <w:contextualSpacing/>
              <w:jc w:val="center"/>
              <w:rPr>
                <w:rFonts w:ascii="Times New Roman" w:hAnsi="Times New Roman"/>
              </w:rPr>
            </w:pPr>
            <w:r>
              <w:rPr>
                <w:rFonts w:ascii="Times New Roman" w:hAnsi="Times New Roman"/>
              </w:rPr>
              <w:t>1.1</w:t>
            </w:r>
          </w:p>
        </w:tc>
        <w:tc>
          <w:tcPr>
            <w:tcW w:w="2873" w:type="dxa"/>
          </w:tcPr>
          <w:p w14:paraId="41AFBF98" w14:textId="5329690C" w:rsidR="00D74A4A" w:rsidRPr="00D74A4A" w:rsidRDefault="00D74A4A" w:rsidP="00D74A4A">
            <w:pPr>
              <w:contextualSpacing/>
              <w:rPr>
                <w:rFonts w:ascii="Times New Roman" w:hAnsi="Times New Roman"/>
              </w:rPr>
            </w:pPr>
            <w:r w:rsidRPr="00D74A4A">
              <w:rPr>
                <w:rFonts w:ascii="Times New Roman" w:hAnsi="Times New Roman"/>
              </w:rPr>
              <w:t xml:space="preserve">Количество принятых в собственность сельского поселения жилых помещений для обеспечения граждан, состоящих на учете нуждающихся в улучшении жилищных условий </w:t>
            </w:r>
            <w:r w:rsidRPr="00D74A4A">
              <w:rPr>
                <w:rFonts w:ascii="Times New Roman" w:hAnsi="Times New Roman"/>
              </w:rPr>
              <w:lastRenderedPageBreak/>
              <w:t>жилыми помещениями по договорам социального найма, единиц.</w:t>
            </w:r>
          </w:p>
        </w:tc>
        <w:tc>
          <w:tcPr>
            <w:tcW w:w="1330" w:type="dxa"/>
          </w:tcPr>
          <w:p w14:paraId="0E56137F" w14:textId="76AFDE61" w:rsidR="00D74A4A" w:rsidRPr="00D74A4A" w:rsidRDefault="00D74A4A" w:rsidP="00D74A4A">
            <w:pPr>
              <w:contextualSpacing/>
              <w:jc w:val="center"/>
              <w:rPr>
                <w:rFonts w:ascii="Times New Roman" w:hAnsi="Times New Roman"/>
              </w:rPr>
            </w:pPr>
            <w:r>
              <w:rPr>
                <w:rFonts w:ascii="Times New Roman" w:hAnsi="Times New Roman"/>
              </w:rPr>
              <w:lastRenderedPageBreak/>
              <w:t>0</w:t>
            </w:r>
          </w:p>
        </w:tc>
        <w:tc>
          <w:tcPr>
            <w:tcW w:w="1036" w:type="dxa"/>
          </w:tcPr>
          <w:p w14:paraId="1736AA7C" w14:textId="53F31417" w:rsidR="00D74A4A" w:rsidRPr="00D74A4A" w:rsidRDefault="00D74A4A" w:rsidP="00D74A4A">
            <w:pPr>
              <w:contextualSpacing/>
              <w:jc w:val="center"/>
              <w:rPr>
                <w:rFonts w:ascii="Times New Roman" w:hAnsi="Times New Roman"/>
              </w:rPr>
            </w:pPr>
            <w:r>
              <w:rPr>
                <w:rFonts w:ascii="Times New Roman" w:hAnsi="Times New Roman"/>
              </w:rPr>
              <w:t>0</w:t>
            </w:r>
          </w:p>
        </w:tc>
        <w:tc>
          <w:tcPr>
            <w:tcW w:w="1036" w:type="dxa"/>
          </w:tcPr>
          <w:p w14:paraId="27370521" w14:textId="2F56A314" w:rsidR="00D74A4A" w:rsidRPr="00D74A4A" w:rsidRDefault="00D74A4A" w:rsidP="00D74A4A">
            <w:pPr>
              <w:contextualSpacing/>
              <w:jc w:val="center"/>
              <w:rPr>
                <w:rFonts w:ascii="Times New Roman" w:hAnsi="Times New Roman"/>
              </w:rPr>
            </w:pPr>
            <w:r>
              <w:rPr>
                <w:rFonts w:ascii="Times New Roman" w:hAnsi="Times New Roman"/>
              </w:rPr>
              <w:t>0</w:t>
            </w:r>
          </w:p>
        </w:tc>
        <w:tc>
          <w:tcPr>
            <w:tcW w:w="1037" w:type="dxa"/>
          </w:tcPr>
          <w:p w14:paraId="04CC91AB" w14:textId="29BAFF3F"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36FCF5F5" w14:textId="05DEEA95"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2174919F" w14:textId="53DA0FAC"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10033D88" w14:textId="6F982681"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gridSpan w:val="2"/>
          </w:tcPr>
          <w:p w14:paraId="79B3E13A" w14:textId="3B0A07B8"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472DAB04" w14:textId="0AD6E434" w:rsidR="00D74A4A" w:rsidRPr="00D74A4A" w:rsidRDefault="00D74A4A" w:rsidP="00D74A4A">
            <w:pPr>
              <w:contextualSpacing/>
              <w:jc w:val="center"/>
              <w:rPr>
                <w:rFonts w:ascii="Times New Roman" w:hAnsi="Times New Roman"/>
              </w:rPr>
            </w:pPr>
            <w:r>
              <w:rPr>
                <w:rFonts w:ascii="Times New Roman" w:hAnsi="Times New Roman"/>
              </w:rPr>
              <w:t>0</w:t>
            </w:r>
          </w:p>
        </w:tc>
        <w:tc>
          <w:tcPr>
            <w:tcW w:w="1331" w:type="dxa"/>
          </w:tcPr>
          <w:p w14:paraId="675C49CB" w14:textId="70FD67DE" w:rsidR="00D74A4A" w:rsidRPr="00D74A4A" w:rsidRDefault="00D74A4A" w:rsidP="00D74A4A">
            <w:pPr>
              <w:contextualSpacing/>
              <w:jc w:val="center"/>
              <w:rPr>
                <w:rFonts w:ascii="Times New Roman" w:hAnsi="Times New Roman"/>
              </w:rPr>
            </w:pPr>
            <w:r>
              <w:rPr>
                <w:rFonts w:ascii="Times New Roman" w:hAnsi="Times New Roman"/>
              </w:rPr>
              <w:t>0</w:t>
            </w:r>
          </w:p>
        </w:tc>
      </w:tr>
      <w:tr w:rsidR="00D74A4A" w:rsidRPr="00D74A4A" w14:paraId="5CC6FF9C" w14:textId="77777777" w:rsidTr="00D74A4A">
        <w:tc>
          <w:tcPr>
            <w:tcW w:w="591" w:type="dxa"/>
            <w:vAlign w:val="center"/>
          </w:tcPr>
          <w:p w14:paraId="2A4AC1F0" w14:textId="2F6B6D09" w:rsidR="00D74A4A" w:rsidRPr="00D74A4A" w:rsidRDefault="00D71A79" w:rsidP="00D74A4A">
            <w:pPr>
              <w:contextualSpacing/>
              <w:jc w:val="center"/>
              <w:rPr>
                <w:rFonts w:ascii="Times New Roman" w:hAnsi="Times New Roman"/>
              </w:rPr>
            </w:pPr>
            <w:r>
              <w:rPr>
                <w:rFonts w:ascii="Times New Roman" w:hAnsi="Times New Roman"/>
              </w:rPr>
              <w:t>1.</w:t>
            </w:r>
            <w:r w:rsidR="00D74A4A" w:rsidRPr="00D74A4A">
              <w:rPr>
                <w:rFonts w:ascii="Times New Roman" w:hAnsi="Times New Roman"/>
              </w:rPr>
              <w:t>2</w:t>
            </w:r>
          </w:p>
        </w:tc>
        <w:tc>
          <w:tcPr>
            <w:tcW w:w="2873" w:type="dxa"/>
          </w:tcPr>
          <w:p w14:paraId="10FED142" w14:textId="09278E88" w:rsidR="00D74A4A" w:rsidRPr="00D74A4A" w:rsidRDefault="00D74A4A" w:rsidP="00D74A4A">
            <w:pPr>
              <w:contextualSpacing/>
              <w:rPr>
                <w:rFonts w:ascii="Times New Roman" w:hAnsi="Times New Roman"/>
              </w:rPr>
            </w:pPr>
            <w:r w:rsidRPr="00D74A4A">
              <w:rPr>
                <w:rFonts w:ascii="Times New Roman" w:hAnsi="Times New Roman"/>
              </w:rPr>
              <w:t>Количество принятых в собственность сельского поселения жилых помещений для обеспечения граждан служебными жилыми помещениями, единиц.</w:t>
            </w:r>
          </w:p>
        </w:tc>
        <w:tc>
          <w:tcPr>
            <w:tcW w:w="1330" w:type="dxa"/>
          </w:tcPr>
          <w:p w14:paraId="1AAE85E1" w14:textId="4D93BA9E" w:rsidR="00D74A4A" w:rsidRPr="00D74A4A" w:rsidRDefault="00D74A4A" w:rsidP="00D74A4A">
            <w:pPr>
              <w:contextualSpacing/>
              <w:jc w:val="center"/>
              <w:rPr>
                <w:rFonts w:ascii="Times New Roman" w:hAnsi="Times New Roman"/>
              </w:rPr>
            </w:pPr>
            <w:r>
              <w:rPr>
                <w:rFonts w:ascii="Times New Roman" w:hAnsi="Times New Roman"/>
              </w:rPr>
              <w:t>0</w:t>
            </w:r>
          </w:p>
        </w:tc>
        <w:tc>
          <w:tcPr>
            <w:tcW w:w="1036" w:type="dxa"/>
          </w:tcPr>
          <w:p w14:paraId="3452C55B" w14:textId="376B169E" w:rsidR="00D74A4A" w:rsidRPr="00D74A4A" w:rsidRDefault="00D74A4A" w:rsidP="00D74A4A">
            <w:pPr>
              <w:contextualSpacing/>
              <w:jc w:val="center"/>
              <w:rPr>
                <w:rFonts w:ascii="Times New Roman" w:hAnsi="Times New Roman"/>
              </w:rPr>
            </w:pPr>
            <w:r>
              <w:rPr>
                <w:rFonts w:ascii="Times New Roman" w:hAnsi="Times New Roman"/>
              </w:rPr>
              <w:t>0</w:t>
            </w:r>
          </w:p>
        </w:tc>
        <w:tc>
          <w:tcPr>
            <w:tcW w:w="1036" w:type="dxa"/>
          </w:tcPr>
          <w:p w14:paraId="666A0BDF" w14:textId="224F6F5C" w:rsidR="00D74A4A" w:rsidRPr="00D74A4A" w:rsidRDefault="00D74A4A" w:rsidP="00D74A4A">
            <w:pPr>
              <w:contextualSpacing/>
              <w:jc w:val="center"/>
              <w:rPr>
                <w:rFonts w:ascii="Times New Roman" w:hAnsi="Times New Roman"/>
              </w:rPr>
            </w:pPr>
            <w:r>
              <w:rPr>
                <w:rFonts w:ascii="Times New Roman" w:hAnsi="Times New Roman"/>
              </w:rPr>
              <w:t>0</w:t>
            </w:r>
          </w:p>
        </w:tc>
        <w:tc>
          <w:tcPr>
            <w:tcW w:w="1037" w:type="dxa"/>
          </w:tcPr>
          <w:p w14:paraId="0D5665B9" w14:textId="5C6FEC98"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46891969" w14:textId="4CD46AB2"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14A0BB9F" w14:textId="0C0E0296"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754A7A81" w14:textId="1085F8C1"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gridSpan w:val="2"/>
          </w:tcPr>
          <w:p w14:paraId="64E7C18E" w14:textId="7EA4C9CB"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1C27446E" w14:textId="12DE6E1B" w:rsidR="00D74A4A" w:rsidRPr="00D74A4A" w:rsidRDefault="00D74A4A" w:rsidP="00D74A4A">
            <w:pPr>
              <w:contextualSpacing/>
              <w:jc w:val="center"/>
              <w:rPr>
                <w:rFonts w:ascii="Times New Roman" w:hAnsi="Times New Roman"/>
              </w:rPr>
            </w:pPr>
            <w:r>
              <w:rPr>
                <w:rFonts w:ascii="Times New Roman" w:hAnsi="Times New Roman"/>
              </w:rPr>
              <w:t>0</w:t>
            </w:r>
          </w:p>
        </w:tc>
        <w:tc>
          <w:tcPr>
            <w:tcW w:w="1331" w:type="dxa"/>
          </w:tcPr>
          <w:p w14:paraId="454AAC76" w14:textId="7A32B0EF" w:rsidR="00D74A4A" w:rsidRPr="00D74A4A" w:rsidRDefault="00D74A4A" w:rsidP="00D74A4A">
            <w:pPr>
              <w:contextualSpacing/>
              <w:jc w:val="center"/>
              <w:rPr>
                <w:rFonts w:ascii="Times New Roman" w:hAnsi="Times New Roman"/>
              </w:rPr>
            </w:pPr>
            <w:r>
              <w:rPr>
                <w:rFonts w:ascii="Times New Roman" w:hAnsi="Times New Roman"/>
              </w:rPr>
              <w:t>0</w:t>
            </w:r>
          </w:p>
        </w:tc>
      </w:tr>
      <w:tr w:rsidR="00D74A4A" w:rsidRPr="00D74A4A" w14:paraId="764C06EF" w14:textId="77777777" w:rsidTr="00D74A4A">
        <w:tc>
          <w:tcPr>
            <w:tcW w:w="591" w:type="dxa"/>
            <w:vAlign w:val="center"/>
          </w:tcPr>
          <w:p w14:paraId="5948EE38" w14:textId="63F71562" w:rsidR="00D74A4A" w:rsidRPr="00D74A4A" w:rsidRDefault="00D71A79" w:rsidP="00D74A4A">
            <w:pPr>
              <w:contextualSpacing/>
              <w:jc w:val="center"/>
              <w:rPr>
                <w:rFonts w:ascii="Times New Roman" w:hAnsi="Times New Roman"/>
              </w:rPr>
            </w:pPr>
            <w:r>
              <w:rPr>
                <w:rFonts w:ascii="Times New Roman" w:hAnsi="Times New Roman"/>
              </w:rPr>
              <w:t>1.</w:t>
            </w:r>
            <w:r w:rsidR="00D74A4A">
              <w:rPr>
                <w:rFonts w:ascii="Times New Roman" w:hAnsi="Times New Roman"/>
              </w:rPr>
              <w:t>3</w:t>
            </w:r>
          </w:p>
        </w:tc>
        <w:tc>
          <w:tcPr>
            <w:tcW w:w="2873" w:type="dxa"/>
          </w:tcPr>
          <w:p w14:paraId="5DE7BF6C" w14:textId="1CF8F890" w:rsidR="00D74A4A" w:rsidRPr="00D74A4A" w:rsidRDefault="00D74A4A" w:rsidP="00D74A4A">
            <w:pPr>
              <w:contextualSpacing/>
              <w:rPr>
                <w:rFonts w:ascii="Times New Roman" w:hAnsi="Times New Roman"/>
              </w:rPr>
            </w:pPr>
            <w:r w:rsidRPr="00D74A4A">
              <w:rPr>
                <w:rFonts w:ascii="Times New Roman" w:hAnsi="Times New Roman"/>
              </w:rPr>
              <w:t>Количество принятых в собственность сельского поселения жилых помещений для переселения граждан из жилых домов, признанных аварийными и подлежащими сносу, единиц</w:t>
            </w:r>
          </w:p>
        </w:tc>
        <w:tc>
          <w:tcPr>
            <w:tcW w:w="1330" w:type="dxa"/>
          </w:tcPr>
          <w:p w14:paraId="1EA76D59" w14:textId="1664755F" w:rsidR="00D74A4A" w:rsidRPr="00D74A4A" w:rsidRDefault="00D74A4A" w:rsidP="00D74A4A">
            <w:pPr>
              <w:contextualSpacing/>
              <w:jc w:val="center"/>
              <w:rPr>
                <w:rFonts w:ascii="Times New Roman" w:hAnsi="Times New Roman"/>
              </w:rPr>
            </w:pPr>
            <w:r>
              <w:rPr>
                <w:rFonts w:ascii="Times New Roman" w:hAnsi="Times New Roman"/>
              </w:rPr>
              <w:t>0</w:t>
            </w:r>
          </w:p>
        </w:tc>
        <w:tc>
          <w:tcPr>
            <w:tcW w:w="1036" w:type="dxa"/>
          </w:tcPr>
          <w:p w14:paraId="181AC461" w14:textId="26F774D0" w:rsidR="00D74A4A" w:rsidRPr="00D74A4A" w:rsidRDefault="00D74A4A" w:rsidP="00D74A4A">
            <w:pPr>
              <w:contextualSpacing/>
              <w:jc w:val="center"/>
              <w:rPr>
                <w:rFonts w:ascii="Times New Roman" w:hAnsi="Times New Roman"/>
              </w:rPr>
            </w:pPr>
            <w:r>
              <w:rPr>
                <w:rFonts w:ascii="Times New Roman" w:hAnsi="Times New Roman"/>
              </w:rPr>
              <w:t>0</w:t>
            </w:r>
          </w:p>
        </w:tc>
        <w:tc>
          <w:tcPr>
            <w:tcW w:w="1036" w:type="dxa"/>
          </w:tcPr>
          <w:p w14:paraId="55EC76EF" w14:textId="7E4904FC" w:rsidR="00D74A4A" w:rsidRPr="00D74A4A" w:rsidRDefault="00D74A4A" w:rsidP="00D74A4A">
            <w:pPr>
              <w:contextualSpacing/>
              <w:jc w:val="center"/>
              <w:rPr>
                <w:rFonts w:ascii="Times New Roman" w:hAnsi="Times New Roman"/>
              </w:rPr>
            </w:pPr>
            <w:r>
              <w:rPr>
                <w:rFonts w:ascii="Times New Roman" w:hAnsi="Times New Roman"/>
              </w:rPr>
              <w:t>0</w:t>
            </w:r>
          </w:p>
        </w:tc>
        <w:tc>
          <w:tcPr>
            <w:tcW w:w="1037" w:type="dxa"/>
          </w:tcPr>
          <w:p w14:paraId="6B9B836A" w14:textId="525124F1"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480D7C7B" w14:textId="10CC8DF0" w:rsidR="00D74A4A" w:rsidRPr="00D74A4A" w:rsidRDefault="00D74A4A" w:rsidP="00D74A4A">
            <w:pPr>
              <w:contextualSpacing/>
              <w:jc w:val="center"/>
              <w:rPr>
                <w:rFonts w:ascii="Times New Roman" w:hAnsi="Times New Roman"/>
              </w:rPr>
            </w:pPr>
            <w:r>
              <w:rPr>
                <w:rFonts w:ascii="Times New Roman" w:hAnsi="Times New Roman"/>
              </w:rPr>
              <w:t>1</w:t>
            </w:r>
          </w:p>
        </w:tc>
        <w:tc>
          <w:tcPr>
            <w:tcW w:w="1038" w:type="dxa"/>
          </w:tcPr>
          <w:p w14:paraId="486D6801" w14:textId="26F84012"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283BC8BB" w14:textId="1CBEAF75"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gridSpan w:val="2"/>
          </w:tcPr>
          <w:p w14:paraId="5ACB4289" w14:textId="5A5DE8D4" w:rsidR="00D74A4A" w:rsidRPr="00D74A4A" w:rsidRDefault="00D74A4A" w:rsidP="00D74A4A">
            <w:pPr>
              <w:contextualSpacing/>
              <w:jc w:val="center"/>
              <w:rPr>
                <w:rFonts w:ascii="Times New Roman" w:hAnsi="Times New Roman"/>
              </w:rPr>
            </w:pPr>
            <w:r>
              <w:rPr>
                <w:rFonts w:ascii="Times New Roman" w:hAnsi="Times New Roman"/>
              </w:rPr>
              <w:t>0</w:t>
            </w:r>
          </w:p>
        </w:tc>
        <w:tc>
          <w:tcPr>
            <w:tcW w:w="1038" w:type="dxa"/>
          </w:tcPr>
          <w:p w14:paraId="20E1CD05" w14:textId="5FB9F83D" w:rsidR="00D74A4A" w:rsidRPr="00D74A4A" w:rsidRDefault="00D74A4A" w:rsidP="00D74A4A">
            <w:pPr>
              <w:contextualSpacing/>
              <w:jc w:val="center"/>
              <w:rPr>
                <w:rFonts w:ascii="Times New Roman" w:hAnsi="Times New Roman"/>
              </w:rPr>
            </w:pPr>
            <w:r>
              <w:rPr>
                <w:rFonts w:ascii="Times New Roman" w:hAnsi="Times New Roman"/>
              </w:rPr>
              <w:t>0</w:t>
            </w:r>
          </w:p>
        </w:tc>
        <w:tc>
          <w:tcPr>
            <w:tcW w:w="1331" w:type="dxa"/>
          </w:tcPr>
          <w:p w14:paraId="189063A9" w14:textId="78D384FE" w:rsidR="00D74A4A" w:rsidRPr="00D74A4A" w:rsidRDefault="00D74A4A" w:rsidP="00D74A4A">
            <w:pPr>
              <w:contextualSpacing/>
              <w:jc w:val="center"/>
              <w:rPr>
                <w:rFonts w:ascii="Times New Roman" w:hAnsi="Times New Roman"/>
              </w:rPr>
            </w:pPr>
            <w:r>
              <w:rPr>
                <w:rFonts w:ascii="Times New Roman" w:hAnsi="Times New Roman"/>
              </w:rPr>
              <w:t>1</w:t>
            </w:r>
          </w:p>
        </w:tc>
      </w:tr>
      <w:tr w:rsidR="00D74A4A" w:rsidRPr="00D74A4A" w14:paraId="525A0756" w14:textId="77777777" w:rsidTr="007619E4">
        <w:tc>
          <w:tcPr>
            <w:tcW w:w="14424" w:type="dxa"/>
            <w:gridSpan w:val="13"/>
            <w:vAlign w:val="center"/>
          </w:tcPr>
          <w:p w14:paraId="48D5EFB6" w14:textId="6E8919E5" w:rsidR="00D74A4A" w:rsidRPr="00D71A79" w:rsidRDefault="00D74A4A" w:rsidP="00D74A4A">
            <w:pPr>
              <w:contextualSpacing/>
              <w:jc w:val="center"/>
              <w:rPr>
                <w:rFonts w:ascii="Times New Roman" w:hAnsi="Times New Roman"/>
                <w:b/>
                <w:bCs/>
              </w:rPr>
            </w:pPr>
            <w:r w:rsidRPr="00D71A79">
              <w:rPr>
                <w:rFonts w:ascii="Times New Roman" w:hAnsi="Times New Roman"/>
                <w:b/>
                <w:bCs/>
              </w:rPr>
              <w:t>Показатели конечных результатов</w:t>
            </w:r>
          </w:p>
        </w:tc>
      </w:tr>
      <w:tr w:rsidR="00D74A4A" w:rsidRPr="00D74A4A" w14:paraId="19819847" w14:textId="77777777" w:rsidTr="00B4544B">
        <w:tc>
          <w:tcPr>
            <w:tcW w:w="591" w:type="dxa"/>
            <w:vAlign w:val="center"/>
          </w:tcPr>
          <w:p w14:paraId="6CB9CA5A" w14:textId="1F9B6434" w:rsidR="00D74A4A" w:rsidRDefault="00D71A79" w:rsidP="00D74A4A">
            <w:pPr>
              <w:contextualSpacing/>
              <w:jc w:val="center"/>
              <w:rPr>
                <w:rFonts w:ascii="Times New Roman" w:hAnsi="Times New Roman"/>
              </w:rPr>
            </w:pPr>
            <w:r>
              <w:rPr>
                <w:rFonts w:ascii="Times New Roman" w:hAnsi="Times New Roman"/>
              </w:rPr>
              <w:t>1</w:t>
            </w:r>
          </w:p>
        </w:tc>
        <w:tc>
          <w:tcPr>
            <w:tcW w:w="2873" w:type="dxa"/>
          </w:tcPr>
          <w:p w14:paraId="2E94C8CC" w14:textId="46632285" w:rsidR="00D74A4A" w:rsidRPr="00D74A4A" w:rsidRDefault="00D71A79" w:rsidP="00D74A4A">
            <w:pPr>
              <w:contextualSpacing/>
              <w:rPr>
                <w:rFonts w:ascii="Times New Roman" w:hAnsi="Times New Roman"/>
              </w:rPr>
            </w:pPr>
            <w:r w:rsidRPr="00D71A79">
              <w:rPr>
                <w:rFonts w:ascii="Times New Roman" w:hAnsi="Times New Roman"/>
              </w:rPr>
              <w:t>Численность семей, состоящих на учете в качестве нуждающихся в жилых помещениях, предоставляемых по договорам социального найма, семей.</w:t>
            </w:r>
          </w:p>
        </w:tc>
        <w:tc>
          <w:tcPr>
            <w:tcW w:w="1330" w:type="dxa"/>
          </w:tcPr>
          <w:p w14:paraId="1CE7F561" w14:textId="12C8B030" w:rsidR="00D74A4A" w:rsidRPr="00D74A4A" w:rsidRDefault="00B4544B" w:rsidP="00D74A4A">
            <w:pPr>
              <w:contextualSpacing/>
              <w:jc w:val="center"/>
              <w:rPr>
                <w:rFonts w:ascii="Times New Roman" w:hAnsi="Times New Roman"/>
              </w:rPr>
            </w:pPr>
            <w:r>
              <w:rPr>
                <w:rFonts w:ascii="Times New Roman" w:hAnsi="Times New Roman"/>
              </w:rPr>
              <w:t>0</w:t>
            </w:r>
          </w:p>
        </w:tc>
        <w:tc>
          <w:tcPr>
            <w:tcW w:w="1036" w:type="dxa"/>
          </w:tcPr>
          <w:p w14:paraId="09BD57B8" w14:textId="77F6312D" w:rsidR="00D74A4A" w:rsidRPr="00D74A4A" w:rsidRDefault="00B4544B" w:rsidP="00D74A4A">
            <w:pPr>
              <w:contextualSpacing/>
              <w:jc w:val="center"/>
              <w:rPr>
                <w:rFonts w:ascii="Times New Roman" w:hAnsi="Times New Roman"/>
              </w:rPr>
            </w:pPr>
            <w:r>
              <w:rPr>
                <w:rFonts w:ascii="Times New Roman" w:hAnsi="Times New Roman"/>
              </w:rPr>
              <w:t>22</w:t>
            </w:r>
          </w:p>
        </w:tc>
        <w:tc>
          <w:tcPr>
            <w:tcW w:w="1036" w:type="dxa"/>
          </w:tcPr>
          <w:p w14:paraId="3FDADA47" w14:textId="60BC34D0" w:rsidR="00D74A4A" w:rsidRPr="00D74A4A" w:rsidRDefault="00B4544B" w:rsidP="00D74A4A">
            <w:pPr>
              <w:contextualSpacing/>
              <w:jc w:val="center"/>
              <w:rPr>
                <w:rFonts w:ascii="Times New Roman" w:hAnsi="Times New Roman"/>
              </w:rPr>
            </w:pPr>
            <w:r>
              <w:rPr>
                <w:rFonts w:ascii="Times New Roman" w:hAnsi="Times New Roman"/>
              </w:rPr>
              <w:t>21</w:t>
            </w:r>
          </w:p>
        </w:tc>
        <w:tc>
          <w:tcPr>
            <w:tcW w:w="1037" w:type="dxa"/>
          </w:tcPr>
          <w:p w14:paraId="49F4A49E" w14:textId="3811A2C9" w:rsidR="00D74A4A" w:rsidRPr="00D74A4A" w:rsidRDefault="00B4544B" w:rsidP="00D74A4A">
            <w:pPr>
              <w:contextualSpacing/>
              <w:jc w:val="center"/>
              <w:rPr>
                <w:rFonts w:ascii="Times New Roman" w:hAnsi="Times New Roman"/>
              </w:rPr>
            </w:pPr>
            <w:r>
              <w:rPr>
                <w:rFonts w:ascii="Times New Roman" w:hAnsi="Times New Roman"/>
              </w:rPr>
              <w:t>18</w:t>
            </w:r>
          </w:p>
        </w:tc>
        <w:tc>
          <w:tcPr>
            <w:tcW w:w="1038" w:type="dxa"/>
          </w:tcPr>
          <w:p w14:paraId="495C1E89" w14:textId="411AC9F8" w:rsidR="00D74A4A" w:rsidRPr="00D74A4A" w:rsidRDefault="00B4544B" w:rsidP="00D74A4A">
            <w:pPr>
              <w:contextualSpacing/>
              <w:jc w:val="center"/>
              <w:rPr>
                <w:rFonts w:ascii="Times New Roman" w:hAnsi="Times New Roman"/>
              </w:rPr>
            </w:pPr>
            <w:r>
              <w:rPr>
                <w:rFonts w:ascii="Times New Roman" w:hAnsi="Times New Roman"/>
              </w:rPr>
              <w:t>16</w:t>
            </w:r>
          </w:p>
        </w:tc>
        <w:tc>
          <w:tcPr>
            <w:tcW w:w="1038" w:type="dxa"/>
          </w:tcPr>
          <w:p w14:paraId="6E0C3F24" w14:textId="41C506D2" w:rsidR="00D74A4A" w:rsidRPr="00D74A4A" w:rsidRDefault="00B4544B" w:rsidP="00D74A4A">
            <w:pPr>
              <w:contextualSpacing/>
              <w:jc w:val="center"/>
              <w:rPr>
                <w:rFonts w:ascii="Times New Roman" w:hAnsi="Times New Roman"/>
              </w:rPr>
            </w:pPr>
            <w:r>
              <w:rPr>
                <w:rFonts w:ascii="Times New Roman" w:hAnsi="Times New Roman"/>
              </w:rPr>
              <w:t>14</w:t>
            </w:r>
          </w:p>
        </w:tc>
        <w:tc>
          <w:tcPr>
            <w:tcW w:w="1078" w:type="dxa"/>
            <w:gridSpan w:val="2"/>
          </w:tcPr>
          <w:p w14:paraId="66DF2BF5" w14:textId="1EAB83DD" w:rsidR="00D74A4A" w:rsidRPr="00D74A4A" w:rsidRDefault="00B4544B" w:rsidP="00D74A4A">
            <w:pPr>
              <w:contextualSpacing/>
              <w:jc w:val="center"/>
              <w:rPr>
                <w:rFonts w:ascii="Times New Roman" w:hAnsi="Times New Roman"/>
              </w:rPr>
            </w:pPr>
            <w:r>
              <w:rPr>
                <w:rFonts w:ascii="Times New Roman" w:hAnsi="Times New Roman"/>
              </w:rPr>
              <w:t>12</w:t>
            </w:r>
          </w:p>
        </w:tc>
        <w:tc>
          <w:tcPr>
            <w:tcW w:w="998" w:type="dxa"/>
          </w:tcPr>
          <w:p w14:paraId="1AA634CA" w14:textId="6A689A69" w:rsidR="00D74A4A" w:rsidRPr="00D74A4A" w:rsidRDefault="00B4544B" w:rsidP="00D74A4A">
            <w:pPr>
              <w:contextualSpacing/>
              <w:jc w:val="center"/>
              <w:rPr>
                <w:rFonts w:ascii="Times New Roman" w:hAnsi="Times New Roman"/>
              </w:rPr>
            </w:pPr>
            <w:r>
              <w:rPr>
                <w:rFonts w:ascii="Times New Roman" w:hAnsi="Times New Roman"/>
              </w:rPr>
              <w:t>10</w:t>
            </w:r>
          </w:p>
        </w:tc>
        <w:tc>
          <w:tcPr>
            <w:tcW w:w="1038" w:type="dxa"/>
          </w:tcPr>
          <w:p w14:paraId="7543FA9A" w14:textId="49F898D8" w:rsidR="00D74A4A" w:rsidRPr="00D74A4A" w:rsidRDefault="00B4544B" w:rsidP="00D74A4A">
            <w:pPr>
              <w:contextualSpacing/>
              <w:jc w:val="center"/>
              <w:rPr>
                <w:rFonts w:ascii="Times New Roman" w:hAnsi="Times New Roman"/>
              </w:rPr>
            </w:pPr>
            <w:r>
              <w:rPr>
                <w:rFonts w:ascii="Times New Roman" w:hAnsi="Times New Roman"/>
              </w:rPr>
              <w:t>8</w:t>
            </w:r>
          </w:p>
        </w:tc>
        <w:tc>
          <w:tcPr>
            <w:tcW w:w="1331" w:type="dxa"/>
          </w:tcPr>
          <w:p w14:paraId="4BF1E240" w14:textId="610C631E" w:rsidR="00D74A4A" w:rsidRPr="00D74A4A" w:rsidRDefault="00B4544B" w:rsidP="00D74A4A">
            <w:pPr>
              <w:contextualSpacing/>
              <w:jc w:val="center"/>
              <w:rPr>
                <w:rFonts w:ascii="Times New Roman" w:hAnsi="Times New Roman"/>
              </w:rPr>
            </w:pPr>
            <w:r>
              <w:rPr>
                <w:rFonts w:ascii="Times New Roman" w:hAnsi="Times New Roman"/>
              </w:rPr>
              <w:t>0</w:t>
            </w:r>
          </w:p>
        </w:tc>
      </w:tr>
      <w:tr w:rsidR="00D74A4A" w:rsidRPr="00D74A4A" w14:paraId="7A9DBDD6" w14:textId="77777777" w:rsidTr="00B4544B">
        <w:tc>
          <w:tcPr>
            <w:tcW w:w="591" w:type="dxa"/>
            <w:vAlign w:val="center"/>
          </w:tcPr>
          <w:p w14:paraId="1BBBAC45" w14:textId="25BF47A9" w:rsidR="00D74A4A" w:rsidRDefault="00D74A4A" w:rsidP="00D74A4A">
            <w:pPr>
              <w:contextualSpacing/>
              <w:jc w:val="center"/>
              <w:rPr>
                <w:rFonts w:ascii="Times New Roman" w:hAnsi="Times New Roman"/>
              </w:rPr>
            </w:pPr>
            <w:r>
              <w:rPr>
                <w:rFonts w:ascii="Times New Roman" w:hAnsi="Times New Roman"/>
              </w:rPr>
              <w:t>2</w:t>
            </w:r>
          </w:p>
        </w:tc>
        <w:tc>
          <w:tcPr>
            <w:tcW w:w="2873" w:type="dxa"/>
          </w:tcPr>
          <w:p w14:paraId="09CC89B1" w14:textId="00FDD383" w:rsidR="00D74A4A" w:rsidRPr="00D74A4A" w:rsidRDefault="00D71A79" w:rsidP="00D74A4A">
            <w:pPr>
              <w:contextualSpacing/>
              <w:rPr>
                <w:rFonts w:ascii="Times New Roman" w:hAnsi="Times New Roman"/>
              </w:rPr>
            </w:pPr>
            <w:r w:rsidRPr="00D71A79">
              <w:rPr>
                <w:rFonts w:ascii="Times New Roman" w:hAnsi="Times New Roman"/>
              </w:rPr>
              <w:t>Численность непригодных для проживания жилых помещений, состоящих в Программе, квартир.</w:t>
            </w:r>
          </w:p>
        </w:tc>
        <w:tc>
          <w:tcPr>
            <w:tcW w:w="1330" w:type="dxa"/>
          </w:tcPr>
          <w:p w14:paraId="06CB0EBD" w14:textId="381BDD3B" w:rsidR="00D74A4A" w:rsidRPr="00D74A4A" w:rsidRDefault="00B4544B" w:rsidP="00D74A4A">
            <w:pPr>
              <w:contextualSpacing/>
              <w:jc w:val="center"/>
              <w:rPr>
                <w:rFonts w:ascii="Times New Roman" w:hAnsi="Times New Roman"/>
              </w:rPr>
            </w:pPr>
            <w:r>
              <w:rPr>
                <w:rFonts w:ascii="Times New Roman" w:hAnsi="Times New Roman"/>
              </w:rPr>
              <w:t>0</w:t>
            </w:r>
          </w:p>
        </w:tc>
        <w:tc>
          <w:tcPr>
            <w:tcW w:w="1036" w:type="dxa"/>
          </w:tcPr>
          <w:p w14:paraId="37012E6B" w14:textId="33436F22" w:rsidR="00D74A4A" w:rsidRPr="00D74A4A" w:rsidRDefault="00B4544B" w:rsidP="00D74A4A">
            <w:pPr>
              <w:contextualSpacing/>
              <w:jc w:val="center"/>
              <w:rPr>
                <w:rFonts w:ascii="Times New Roman" w:hAnsi="Times New Roman"/>
              </w:rPr>
            </w:pPr>
            <w:r>
              <w:rPr>
                <w:rFonts w:ascii="Times New Roman" w:hAnsi="Times New Roman"/>
              </w:rPr>
              <w:t>4</w:t>
            </w:r>
          </w:p>
        </w:tc>
        <w:tc>
          <w:tcPr>
            <w:tcW w:w="1036" w:type="dxa"/>
          </w:tcPr>
          <w:p w14:paraId="435E9CD5" w14:textId="3D0B4125" w:rsidR="00D74A4A" w:rsidRPr="00D74A4A" w:rsidRDefault="00B4544B" w:rsidP="00D74A4A">
            <w:pPr>
              <w:contextualSpacing/>
              <w:jc w:val="center"/>
              <w:rPr>
                <w:rFonts w:ascii="Times New Roman" w:hAnsi="Times New Roman"/>
              </w:rPr>
            </w:pPr>
            <w:r>
              <w:rPr>
                <w:rFonts w:ascii="Times New Roman" w:hAnsi="Times New Roman"/>
              </w:rPr>
              <w:t>4</w:t>
            </w:r>
          </w:p>
        </w:tc>
        <w:tc>
          <w:tcPr>
            <w:tcW w:w="1037" w:type="dxa"/>
          </w:tcPr>
          <w:p w14:paraId="1FB368AE" w14:textId="73CF0174" w:rsidR="00D74A4A" w:rsidRPr="00D74A4A" w:rsidRDefault="00B4544B" w:rsidP="00D74A4A">
            <w:pPr>
              <w:contextualSpacing/>
              <w:jc w:val="center"/>
              <w:rPr>
                <w:rFonts w:ascii="Times New Roman" w:hAnsi="Times New Roman"/>
              </w:rPr>
            </w:pPr>
            <w:r>
              <w:rPr>
                <w:rFonts w:ascii="Times New Roman" w:hAnsi="Times New Roman"/>
              </w:rPr>
              <w:t>3</w:t>
            </w:r>
          </w:p>
        </w:tc>
        <w:tc>
          <w:tcPr>
            <w:tcW w:w="1038" w:type="dxa"/>
          </w:tcPr>
          <w:p w14:paraId="40C391C2" w14:textId="6777B740" w:rsidR="00D74A4A" w:rsidRPr="00D74A4A" w:rsidRDefault="00B4544B" w:rsidP="00D74A4A">
            <w:pPr>
              <w:contextualSpacing/>
              <w:jc w:val="center"/>
              <w:rPr>
                <w:rFonts w:ascii="Times New Roman" w:hAnsi="Times New Roman"/>
              </w:rPr>
            </w:pPr>
            <w:r>
              <w:rPr>
                <w:rFonts w:ascii="Times New Roman" w:hAnsi="Times New Roman"/>
              </w:rPr>
              <w:t>3</w:t>
            </w:r>
          </w:p>
        </w:tc>
        <w:tc>
          <w:tcPr>
            <w:tcW w:w="1038" w:type="dxa"/>
          </w:tcPr>
          <w:p w14:paraId="29BBA24F" w14:textId="76BDF2AE" w:rsidR="00D74A4A" w:rsidRPr="00D74A4A" w:rsidRDefault="00B4544B" w:rsidP="00D74A4A">
            <w:pPr>
              <w:contextualSpacing/>
              <w:jc w:val="center"/>
              <w:rPr>
                <w:rFonts w:ascii="Times New Roman" w:hAnsi="Times New Roman"/>
              </w:rPr>
            </w:pPr>
            <w:r>
              <w:rPr>
                <w:rFonts w:ascii="Times New Roman" w:hAnsi="Times New Roman"/>
              </w:rPr>
              <w:t>2</w:t>
            </w:r>
          </w:p>
        </w:tc>
        <w:tc>
          <w:tcPr>
            <w:tcW w:w="1078" w:type="dxa"/>
            <w:gridSpan w:val="2"/>
          </w:tcPr>
          <w:p w14:paraId="1E4E7A95" w14:textId="7013F4A5" w:rsidR="00D74A4A" w:rsidRPr="00D74A4A" w:rsidRDefault="00B4544B" w:rsidP="00D74A4A">
            <w:pPr>
              <w:contextualSpacing/>
              <w:jc w:val="center"/>
              <w:rPr>
                <w:rFonts w:ascii="Times New Roman" w:hAnsi="Times New Roman"/>
              </w:rPr>
            </w:pPr>
            <w:r>
              <w:rPr>
                <w:rFonts w:ascii="Times New Roman" w:hAnsi="Times New Roman"/>
              </w:rPr>
              <w:t>2</w:t>
            </w:r>
          </w:p>
        </w:tc>
        <w:tc>
          <w:tcPr>
            <w:tcW w:w="998" w:type="dxa"/>
          </w:tcPr>
          <w:p w14:paraId="43C15D5A" w14:textId="489D4C76" w:rsidR="00D74A4A" w:rsidRPr="00D74A4A" w:rsidRDefault="00B4544B" w:rsidP="00D74A4A">
            <w:pPr>
              <w:contextualSpacing/>
              <w:jc w:val="center"/>
              <w:rPr>
                <w:rFonts w:ascii="Times New Roman" w:hAnsi="Times New Roman"/>
              </w:rPr>
            </w:pPr>
            <w:r>
              <w:rPr>
                <w:rFonts w:ascii="Times New Roman" w:hAnsi="Times New Roman"/>
              </w:rPr>
              <w:t>0</w:t>
            </w:r>
          </w:p>
        </w:tc>
        <w:tc>
          <w:tcPr>
            <w:tcW w:w="1038" w:type="dxa"/>
          </w:tcPr>
          <w:p w14:paraId="6C271A83" w14:textId="558B21B5" w:rsidR="00D74A4A" w:rsidRPr="00D74A4A" w:rsidRDefault="00B4544B" w:rsidP="00D74A4A">
            <w:pPr>
              <w:contextualSpacing/>
              <w:jc w:val="center"/>
              <w:rPr>
                <w:rFonts w:ascii="Times New Roman" w:hAnsi="Times New Roman"/>
              </w:rPr>
            </w:pPr>
            <w:r>
              <w:rPr>
                <w:rFonts w:ascii="Times New Roman" w:hAnsi="Times New Roman"/>
              </w:rPr>
              <w:t>0</w:t>
            </w:r>
          </w:p>
        </w:tc>
        <w:tc>
          <w:tcPr>
            <w:tcW w:w="1331" w:type="dxa"/>
          </w:tcPr>
          <w:p w14:paraId="3331051B" w14:textId="55990A99" w:rsidR="00D74A4A" w:rsidRPr="00D74A4A" w:rsidRDefault="00B4544B" w:rsidP="00D74A4A">
            <w:pPr>
              <w:contextualSpacing/>
              <w:jc w:val="center"/>
              <w:rPr>
                <w:rFonts w:ascii="Times New Roman" w:hAnsi="Times New Roman"/>
              </w:rPr>
            </w:pPr>
            <w:r>
              <w:rPr>
                <w:rFonts w:ascii="Times New Roman" w:hAnsi="Times New Roman"/>
              </w:rPr>
              <w:t>0</w:t>
            </w:r>
          </w:p>
        </w:tc>
      </w:tr>
    </w:tbl>
    <w:p w14:paraId="6BC428A5" w14:textId="24A805A9" w:rsidR="00D74A4A" w:rsidRDefault="00D74A4A" w:rsidP="00D74A4A">
      <w:pPr>
        <w:contextualSpacing/>
        <w:rPr>
          <w:rFonts w:ascii="Times New Roman" w:hAnsi="Times New Roman"/>
          <w:sz w:val="28"/>
          <w:szCs w:val="28"/>
        </w:rPr>
      </w:pPr>
    </w:p>
    <w:p w14:paraId="5CEDD94B" w14:textId="77777777" w:rsidR="00D71A79" w:rsidRDefault="00D71A79" w:rsidP="00D74A4A">
      <w:pPr>
        <w:contextualSpacing/>
        <w:rPr>
          <w:rFonts w:ascii="Times New Roman" w:hAnsi="Times New Roman"/>
          <w:sz w:val="28"/>
          <w:szCs w:val="28"/>
        </w:rPr>
      </w:pPr>
    </w:p>
    <w:p w14:paraId="0BF6AAA7" w14:textId="77777777" w:rsidR="00D74A4A" w:rsidRPr="00CC63F4" w:rsidRDefault="00D74A4A" w:rsidP="00D74A4A">
      <w:pPr>
        <w:contextualSpacing/>
        <w:rPr>
          <w:rFonts w:ascii="Times New Roman" w:hAnsi="Times New Roman"/>
          <w:sz w:val="28"/>
          <w:szCs w:val="28"/>
        </w:rPr>
      </w:pPr>
    </w:p>
    <w:p w14:paraId="44F311DF" w14:textId="77777777" w:rsidR="009D15BF" w:rsidRDefault="009D15BF" w:rsidP="00CC63F4">
      <w:pPr>
        <w:contextualSpacing/>
        <w:rPr>
          <w:rFonts w:ascii="Times New Roman" w:hAnsi="Times New Roman"/>
        </w:rPr>
      </w:pPr>
    </w:p>
    <w:p w14:paraId="75EDAC17" w14:textId="39EFF0BB" w:rsidR="009D15BF" w:rsidRDefault="009D15BF" w:rsidP="00CC63F4">
      <w:pPr>
        <w:contextualSpacing/>
        <w:rPr>
          <w:rFonts w:ascii="Times New Roman" w:hAnsi="Times New Roman"/>
        </w:rPr>
      </w:pPr>
    </w:p>
    <w:p w14:paraId="00CC3367" w14:textId="77777777" w:rsidR="00412163" w:rsidRDefault="00412163" w:rsidP="00CC63F4">
      <w:pPr>
        <w:contextualSpacing/>
        <w:jc w:val="right"/>
        <w:rPr>
          <w:rFonts w:ascii="Times New Roman" w:hAnsi="Times New Roman"/>
          <w:sz w:val="28"/>
          <w:szCs w:val="28"/>
        </w:rPr>
      </w:pPr>
    </w:p>
    <w:p w14:paraId="0EF8D8AE" w14:textId="77777777" w:rsidR="00412163" w:rsidRDefault="00412163" w:rsidP="00CC63F4">
      <w:pPr>
        <w:contextualSpacing/>
        <w:jc w:val="right"/>
        <w:rPr>
          <w:rFonts w:ascii="Times New Roman" w:hAnsi="Times New Roman"/>
          <w:sz w:val="28"/>
          <w:szCs w:val="28"/>
        </w:rPr>
      </w:pPr>
    </w:p>
    <w:p w14:paraId="5735FD3F" w14:textId="34DCA027" w:rsidR="00D918C7" w:rsidRPr="00CC63F4" w:rsidRDefault="00B4544B" w:rsidP="00CC63F4">
      <w:pPr>
        <w:contextualSpacing/>
        <w:jc w:val="right"/>
        <w:rPr>
          <w:rFonts w:ascii="Times New Roman" w:hAnsi="Times New Roman"/>
          <w:sz w:val="28"/>
          <w:szCs w:val="28"/>
        </w:rPr>
      </w:pPr>
      <w:r>
        <w:rPr>
          <w:rFonts w:ascii="Times New Roman" w:hAnsi="Times New Roman"/>
          <w:sz w:val="28"/>
          <w:szCs w:val="28"/>
        </w:rPr>
        <w:lastRenderedPageBreak/>
        <w:t>П</w:t>
      </w:r>
      <w:r w:rsidR="002D251E" w:rsidRPr="00CC63F4">
        <w:rPr>
          <w:rFonts w:ascii="Times New Roman" w:hAnsi="Times New Roman"/>
          <w:sz w:val="28"/>
          <w:szCs w:val="28"/>
        </w:rPr>
        <w:t>риложение</w:t>
      </w:r>
      <w:r w:rsidR="005B08B2" w:rsidRPr="00CC63F4">
        <w:rPr>
          <w:rFonts w:ascii="Times New Roman" w:hAnsi="Times New Roman"/>
          <w:sz w:val="28"/>
          <w:szCs w:val="28"/>
        </w:rPr>
        <w:t xml:space="preserve"> </w:t>
      </w:r>
      <w:r w:rsidR="00645912" w:rsidRPr="00CC63F4">
        <w:rPr>
          <w:rFonts w:ascii="Times New Roman" w:hAnsi="Times New Roman"/>
          <w:sz w:val="28"/>
          <w:szCs w:val="28"/>
        </w:rPr>
        <w:t>2</w:t>
      </w:r>
    </w:p>
    <w:p w14:paraId="4D412BB5" w14:textId="77777777" w:rsidR="00D918C7" w:rsidRPr="00CC63F4" w:rsidRDefault="00D918C7" w:rsidP="00CC63F4">
      <w:pPr>
        <w:contextualSpacing/>
        <w:jc w:val="right"/>
        <w:rPr>
          <w:rFonts w:ascii="Times New Roman" w:hAnsi="Times New Roman"/>
          <w:sz w:val="28"/>
          <w:szCs w:val="28"/>
        </w:rPr>
      </w:pPr>
      <w:r w:rsidRPr="00CC63F4">
        <w:rPr>
          <w:rFonts w:ascii="Times New Roman" w:hAnsi="Times New Roman"/>
          <w:sz w:val="28"/>
          <w:szCs w:val="28"/>
        </w:rPr>
        <w:t xml:space="preserve">к </w:t>
      </w:r>
      <w:r w:rsidR="003E679B" w:rsidRPr="00CC63F4">
        <w:rPr>
          <w:rFonts w:ascii="Times New Roman" w:hAnsi="Times New Roman"/>
          <w:sz w:val="28"/>
          <w:szCs w:val="28"/>
        </w:rPr>
        <w:t>муниципальной</w:t>
      </w:r>
      <w:r w:rsidRPr="00CC63F4">
        <w:rPr>
          <w:rFonts w:ascii="Times New Roman" w:hAnsi="Times New Roman"/>
          <w:sz w:val="28"/>
          <w:szCs w:val="28"/>
        </w:rPr>
        <w:t xml:space="preserve"> программе</w:t>
      </w:r>
    </w:p>
    <w:p w14:paraId="5836A614" w14:textId="77777777" w:rsidR="00D918C7" w:rsidRPr="00CC63F4" w:rsidRDefault="00D918C7" w:rsidP="00CC63F4">
      <w:pPr>
        <w:contextualSpacing/>
        <w:jc w:val="right"/>
        <w:rPr>
          <w:rFonts w:ascii="Times New Roman" w:hAnsi="Times New Roman"/>
          <w:sz w:val="28"/>
          <w:szCs w:val="28"/>
        </w:rPr>
      </w:pPr>
      <w:r w:rsidRPr="00CC63F4">
        <w:rPr>
          <w:rFonts w:ascii="Times New Roman" w:hAnsi="Times New Roman"/>
          <w:sz w:val="28"/>
          <w:szCs w:val="28"/>
        </w:rPr>
        <w:t xml:space="preserve">«Улучшение жилищных условий жителей  </w:t>
      </w:r>
    </w:p>
    <w:p w14:paraId="6C8390EB" w14:textId="77777777" w:rsidR="00B4544B" w:rsidRDefault="00D918C7" w:rsidP="00CC63F4">
      <w:pPr>
        <w:contextualSpacing/>
        <w:jc w:val="right"/>
        <w:rPr>
          <w:rFonts w:ascii="Times New Roman" w:hAnsi="Times New Roman"/>
          <w:sz w:val="28"/>
          <w:szCs w:val="28"/>
        </w:rPr>
      </w:pPr>
      <w:r w:rsidRPr="00CC63F4">
        <w:rPr>
          <w:rFonts w:ascii="Times New Roman" w:hAnsi="Times New Roman"/>
          <w:sz w:val="28"/>
          <w:szCs w:val="28"/>
        </w:rPr>
        <w:t xml:space="preserve">сельского поселения </w:t>
      </w:r>
      <w:r w:rsidR="00567DE2" w:rsidRPr="00CC63F4">
        <w:rPr>
          <w:rFonts w:ascii="Times New Roman" w:hAnsi="Times New Roman"/>
          <w:sz w:val="28"/>
          <w:szCs w:val="28"/>
        </w:rPr>
        <w:t xml:space="preserve">Цингалы </w:t>
      </w:r>
      <w:r w:rsidR="00A22C82" w:rsidRPr="00CC63F4">
        <w:rPr>
          <w:rFonts w:ascii="Times New Roman" w:hAnsi="Times New Roman"/>
          <w:sz w:val="28"/>
          <w:szCs w:val="28"/>
        </w:rPr>
        <w:t xml:space="preserve">на </w:t>
      </w:r>
      <w:r w:rsidR="0092110B" w:rsidRPr="00CC63F4">
        <w:rPr>
          <w:rFonts w:ascii="Times New Roman" w:hAnsi="Times New Roman"/>
          <w:sz w:val="28"/>
          <w:szCs w:val="28"/>
        </w:rPr>
        <w:t>2022-2024</w:t>
      </w:r>
      <w:r w:rsidR="003E679B" w:rsidRPr="00CC63F4">
        <w:rPr>
          <w:rFonts w:ascii="Times New Roman" w:hAnsi="Times New Roman"/>
          <w:sz w:val="28"/>
          <w:szCs w:val="28"/>
        </w:rPr>
        <w:t xml:space="preserve"> </w:t>
      </w:r>
      <w:r w:rsidRPr="00CC63F4">
        <w:rPr>
          <w:rFonts w:ascii="Times New Roman" w:hAnsi="Times New Roman"/>
          <w:sz w:val="28"/>
          <w:szCs w:val="28"/>
        </w:rPr>
        <w:t>год</w:t>
      </w:r>
      <w:r w:rsidR="003E679B" w:rsidRPr="00CC63F4">
        <w:rPr>
          <w:rFonts w:ascii="Times New Roman" w:hAnsi="Times New Roman"/>
          <w:sz w:val="28"/>
          <w:szCs w:val="28"/>
        </w:rPr>
        <w:t>ы</w:t>
      </w:r>
    </w:p>
    <w:p w14:paraId="438E399D" w14:textId="273D0F60" w:rsidR="00D918C7" w:rsidRPr="00CC63F4" w:rsidRDefault="00B4544B" w:rsidP="00CC63F4">
      <w:pPr>
        <w:contextualSpacing/>
        <w:jc w:val="right"/>
        <w:rPr>
          <w:rFonts w:ascii="Times New Roman" w:hAnsi="Times New Roman"/>
          <w:sz w:val="28"/>
          <w:szCs w:val="28"/>
        </w:rPr>
      </w:pPr>
      <w:r w:rsidRPr="002005CB">
        <w:rPr>
          <w:rFonts w:ascii="Times New Roman" w:hAnsi="Times New Roman"/>
          <w:sz w:val="28"/>
          <w:szCs w:val="28"/>
        </w:rPr>
        <w:t>и на период до 202</w:t>
      </w:r>
      <w:r>
        <w:rPr>
          <w:rFonts w:ascii="Times New Roman" w:hAnsi="Times New Roman"/>
          <w:sz w:val="28"/>
          <w:szCs w:val="28"/>
        </w:rPr>
        <w:t>9</w:t>
      </w:r>
      <w:r w:rsidRPr="002005CB">
        <w:rPr>
          <w:rFonts w:ascii="Times New Roman" w:hAnsi="Times New Roman"/>
          <w:sz w:val="28"/>
          <w:szCs w:val="28"/>
        </w:rPr>
        <w:t xml:space="preserve"> года</w:t>
      </w:r>
      <w:r w:rsidR="00D918C7" w:rsidRPr="00CC63F4">
        <w:rPr>
          <w:rFonts w:ascii="Times New Roman" w:hAnsi="Times New Roman"/>
          <w:sz w:val="28"/>
          <w:szCs w:val="28"/>
        </w:rPr>
        <w:t>»</w:t>
      </w:r>
    </w:p>
    <w:p w14:paraId="4245088A" w14:textId="0E5B664F" w:rsidR="00D918C7" w:rsidRDefault="00D918C7" w:rsidP="00CC63F4">
      <w:pPr>
        <w:contextualSpacing/>
        <w:jc w:val="center"/>
        <w:rPr>
          <w:rFonts w:ascii="Times New Roman" w:hAnsi="Times New Roman"/>
          <w:b/>
          <w:sz w:val="28"/>
          <w:szCs w:val="28"/>
        </w:rPr>
      </w:pPr>
      <w:r w:rsidRPr="00CC63F4">
        <w:rPr>
          <w:rFonts w:ascii="Times New Roman" w:hAnsi="Times New Roman"/>
          <w:b/>
          <w:sz w:val="28"/>
          <w:szCs w:val="28"/>
        </w:rPr>
        <w:t>Основные программные мероприятия</w:t>
      </w:r>
    </w:p>
    <w:p w14:paraId="63709D91" w14:textId="7259BEB5" w:rsidR="00B4544B" w:rsidRDefault="00B4544B" w:rsidP="00CC63F4">
      <w:pPr>
        <w:contextualSpacing/>
        <w:jc w:val="center"/>
        <w:rPr>
          <w:rFonts w:ascii="Times New Roman" w:hAnsi="Times New Roman"/>
          <w:b/>
          <w:sz w:val="28"/>
          <w:szCs w:val="28"/>
        </w:rPr>
      </w:pPr>
    </w:p>
    <w:tbl>
      <w:tblPr>
        <w:tblStyle w:val="ae"/>
        <w:tblW w:w="15211" w:type="dxa"/>
        <w:tblInd w:w="-714" w:type="dxa"/>
        <w:tblLook w:val="04A0" w:firstRow="1" w:lastRow="0" w:firstColumn="1" w:lastColumn="0" w:noHBand="0" w:noVBand="1"/>
      </w:tblPr>
      <w:tblGrid>
        <w:gridCol w:w="566"/>
        <w:gridCol w:w="2126"/>
        <w:gridCol w:w="1559"/>
        <w:gridCol w:w="1843"/>
        <w:gridCol w:w="850"/>
        <w:gridCol w:w="850"/>
        <w:gridCol w:w="850"/>
        <w:gridCol w:w="850"/>
        <w:gridCol w:w="850"/>
        <w:gridCol w:w="850"/>
        <w:gridCol w:w="850"/>
        <w:gridCol w:w="850"/>
        <w:gridCol w:w="850"/>
        <w:gridCol w:w="1467"/>
      </w:tblGrid>
      <w:tr w:rsidR="00412163" w:rsidRPr="00412163" w14:paraId="0A979E7F" w14:textId="77777777" w:rsidTr="00362032">
        <w:tc>
          <w:tcPr>
            <w:tcW w:w="566" w:type="dxa"/>
            <w:vMerge w:val="restart"/>
          </w:tcPr>
          <w:p w14:paraId="4967FB37" w14:textId="5AA838C4" w:rsidR="00412163" w:rsidRPr="00412163" w:rsidRDefault="00412163" w:rsidP="00CC63F4">
            <w:pPr>
              <w:contextualSpacing/>
              <w:jc w:val="center"/>
              <w:rPr>
                <w:rFonts w:ascii="Times New Roman" w:hAnsi="Times New Roman"/>
                <w:bCs/>
              </w:rPr>
            </w:pPr>
            <w:r w:rsidRPr="00412163">
              <w:rPr>
                <w:rFonts w:ascii="Times New Roman" w:hAnsi="Times New Roman"/>
                <w:bCs/>
              </w:rPr>
              <w:t>№ п/п</w:t>
            </w:r>
          </w:p>
        </w:tc>
        <w:tc>
          <w:tcPr>
            <w:tcW w:w="2126" w:type="dxa"/>
            <w:vMerge w:val="restart"/>
          </w:tcPr>
          <w:p w14:paraId="6EC2E09F" w14:textId="77777777" w:rsidR="00412163" w:rsidRPr="00412163" w:rsidRDefault="00412163" w:rsidP="003534D4">
            <w:pPr>
              <w:pStyle w:val="11"/>
              <w:contextualSpacing/>
              <w:jc w:val="center"/>
              <w:rPr>
                <w:sz w:val="22"/>
                <w:szCs w:val="22"/>
              </w:rPr>
            </w:pPr>
            <w:r w:rsidRPr="00412163">
              <w:rPr>
                <w:sz w:val="22"/>
                <w:szCs w:val="22"/>
              </w:rPr>
              <w:t>Мероприятия Программы</w:t>
            </w:r>
          </w:p>
          <w:p w14:paraId="351D39C8" w14:textId="77777777" w:rsidR="00412163" w:rsidRPr="00412163" w:rsidRDefault="00412163" w:rsidP="00CC63F4">
            <w:pPr>
              <w:contextualSpacing/>
              <w:jc w:val="center"/>
              <w:rPr>
                <w:rFonts w:ascii="Times New Roman" w:hAnsi="Times New Roman"/>
                <w:bCs/>
              </w:rPr>
            </w:pPr>
          </w:p>
        </w:tc>
        <w:tc>
          <w:tcPr>
            <w:tcW w:w="1559" w:type="dxa"/>
            <w:vMerge w:val="restart"/>
          </w:tcPr>
          <w:p w14:paraId="61404282" w14:textId="77777777" w:rsidR="00412163" w:rsidRPr="00412163" w:rsidRDefault="00412163" w:rsidP="003534D4">
            <w:pPr>
              <w:pStyle w:val="11"/>
              <w:contextualSpacing/>
              <w:jc w:val="center"/>
              <w:rPr>
                <w:sz w:val="22"/>
                <w:szCs w:val="22"/>
              </w:rPr>
            </w:pPr>
            <w:r w:rsidRPr="00412163">
              <w:rPr>
                <w:sz w:val="22"/>
                <w:szCs w:val="22"/>
              </w:rPr>
              <w:t>Муниципальный заказчик</w:t>
            </w:r>
          </w:p>
          <w:p w14:paraId="3D3E8E77" w14:textId="77777777" w:rsidR="00412163" w:rsidRPr="00412163" w:rsidRDefault="00412163" w:rsidP="00CC63F4">
            <w:pPr>
              <w:contextualSpacing/>
              <w:jc w:val="center"/>
              <w:rPr>
                <w:rFonts w:ascii="Times New Roman" w:hAnsi="Times New Roman"/>
                <w:bCs/>
              </w:rPr>
            </w:pPr>
          </w:p>
        </w:tc>
        <w:tc>
          <w:tcPr>
            <w:tcW w:w="1843" w:type="dxa"/>
            <w:vMerge w:val="restart"/>
          </w:tcPr>
          <w:p w14:paraId="2471F077" w14:textId="77777777" w:rsidR="00412163" w:rsidRPr="00412163" w:rsidRDefault="00412163" w:rsidP="003534D4">
            <w:pPr>
              <w:pStyle w:val="11"/>
              <w:contextualSpacing/>
              <w:jc w:val="center"/>
              <w:rPr>
                <w:sz w:val="22"/>
                <w:szCs w:val="22"/>
              </w:rPr>
            </w:pPr>
            <w:r w:rsidRPr="00412163">
              <w:rPr>
                <w:sz w:val="22"/>
                <w:szCs w:val="22"/>
              </w:rPr>
              <w:t>Источник финансирования</w:t>
            </w:r>
          </w:p>
          <w:p w14:paraId="23EC38C9" w14:textId="77777777" w:rsidR="00412163" w:rsidRPr="00412163" w:rsidRDefault="00412163" w:rsidP="00CC63F4">
            <w:pPr>
              <w:contextualSpacing/>
              <w:jc w:val="center"/>
              <w:rPr>
                <w:rFonts w:ascii="Times New Roman" w:hAnsi="Times New Roman"/>
                <w:bCs/>
              </w:rPr>
            </w:pPr>
          </w:p>
        </w:tc>
        <w:tc>
          <w:tcPr>
            <w:tcW w:w="7650" w:type="dxa"/>
            <w:gridSpan w:val="9"/>
          </w:tcPr>
          <w:p w14:paraId="31E3BECF" w14:textId="77777777" w:rsidR="00412163" w:rsidRPr="00412163" w:rsidRDefault="00412163" w:rsidP="00412163">
            <w:pPr>
              <w:pStyle w:val="11"/>
              <w:contextualSpacing/>
              <w:jc w:val="center"/>
              <w:rPr>
                <w:sz w:val="22"/>
                <w:szCs w:val="22"/>
              </w:rPr>
            </w:pPr>
            <w:r w:rsidRPr="00412163">
              <w:rPr>
                <w:sz w:val="22"/>
                <w:szCs w:val="22"/>
              </w:rPr>
              <w:t>Финансовые затраты на реализацию (тыс. руб.)</w:t>
            </w:r>
          </w:p>
          <w:p w14:paraId="448A4203" w14:textId="77777777" w:rsidR="00412163" w:rsidRPr="00412163" w:rsidRDefault="00412163" w:rsidP="00CC63F4">
            <w:pPr>
              <w:contextualSpacing/>
              <w:jc w:val="center"/>
              <w:rPr>
                <w:rFonts w:ascii="Times New Roman" w:hAnsi="Times New Roman"/>
                <w:bCs/>
              </w:rPr>
            </w:pPr>
          </w:p>
        </w:tc>
        <w:tc>
          <w:tcPr>
            <w:tcW w:w="1467" w:type="dxa"/>
            <w:vMerge w:val="restart"/>
          </w:tcPr>
          <w:p w14:paraId="07134DAD" w14:textId="5AB732D9" w:rsidR="00412163" w:rsidRPr="00412163" w:rsidRDefault="00412163" w:rsidP="00CC63F4">
            <w:pPr>
              <w:contextualSpacing/>
              <w:jc w:val="center"/>
              <w:rPr>
                <w:rFonts w:ascii="Times New Roman" w:hAnsi="Times New Roman"/>
                <w:bCs/>
              </w:rPr>
            </w:pPr>
            <w:r w:rsidRPr="00412163">
              <w:rPr>
                <w:rFonts w:ascii="Times New Roman" w:hAnsi="Times New Roman"/>
              </w:rPr>
              <w:t>Исполнители</w:t>
            </w:r>
          </w:p>
        </w:tc>
      </w:tr>
      <w:tr w:rsidR="00412163" w:rsidRPr="00412163" w14:paraId="345ACBB5" w14:textId="77777777" w:rsidTr="00412163">
        <w:tc>
          <w:tcPr>
            <w:tcW w:w="566" w:type="dxa"/>
            <w:vMerge/>
          </w:tcPr>
          <w:p w14:paraId="75A82DE6" w14:textId="77777777" w:rsidR="00412163" w:rsidRPr="00412163" w:rsidRDefault="00412163" w:rsidP="00CC63F4">
            <w:pPr>
              <w:contextualSpacing/>
              <w:jc w:val="center"/>
              <w:rPr>
                <w:rFonts w:ascii="Times New Roman" w:hAnsi="Times New Roman"/>
                <w:b/>
              </w:rPr>
            </w:pPr>
          </w:p>
        </w:tc>
        <w:tc>
          <w:tcPr>
            <w:tcW w:w="2126" w:type="dxa"/>
            <w:vMerge/>
          </w:tcPr>
          <w:p w14:paraId="4FF5C07F" w14:textId="77777777" w:rsidR="00412163" w:rsidRPr="00412163" w:rsidRDefault="00412163" w:rsidP="00CC63F4">
            <w:pPr>
              <w:contextualSpacing/>
              <w:jc w:val="center"/>
              <w:rPr>
                <w:rFonts w:ascii="Times New Roman" w:hAnsi="Times New Roman"/>
                <w:b/>
              </w:rPr>
            </w:pPr>
          </w:p>
        </w:tc>
        <w:tc>
          <w:tcPr>
            <w:tcW w:w="1559" w:type="dxa"/>
            <w:vMerge/>
          </w:tcPr>
          <w:p w14:paraId="21E6B05D" w14:textId="77777777" w:rsidR="00412163" w:rsidRPr="00412163" w:rsidRDefault="00412163" w:rsidP="00CC63F4">
            <w:pPr>
              <w:contextualSpacing/>
              <w:jc w:val="center"/>
              <w:rPr>
                <w:rFonts w:ascii="Times New Roman" w:hAnsi="Times New Roman"/>
                <w:b/>
              </w:rPr>
            </w:pPr>
          </w:p>
        </w:tc>
        <w:tc>
          <w:tcPr>
            <w:tcW w:w="1843" w:type="dxa"/>
            <w:vMerge/>
          </w:tcPr>
          <w:p w14:paraId="2A08ACAA" w14:textId="77777777" w:rsidR="00412163" w:rsidRPr="00412163" w:rsidRDefault="00412163" w:rsidP="00CC63F4">
            <w:pPr>
              <w:contextualSpacing/>
              <w:jc w:val="center"/>
              <w:rPr>
                <w:rFonts w:ascii="Times New Roman" w:hAnsi="Times New Roman"/>
                <w:b/>
              </w:rPr>
            </w:pPr>
          </w:p>
        </w:tc>
        <w:tc>
          <w:tcPr>
            <w:tcW w:w="850" w:type="dxa"/>
          </w:tcPr>
          <w:p w14:paraId="29D4B72C" w14:textId="3C3ADF8B" w:rsidR="00412163" w:rsidRPr="00412163" w:rsidRDefault="00412163" w:rsidP="003534D4">
            <w:pPr>
              <w:pStyle w:val="11"/>
              <w:contextualSpacing/>
              <w:rPr>
                <w:b/>
                <w:sz w:val="22"/>
                <w:szCs w:val="22"/>
              </w:rPr>
            </w:pPr>
            <w:r w:rsidRPr="00412163">
              <w:rPr>
                <w:sz w:val="22"/>
                <w:szCs w:val="22"/>
              </w:rPr>
              <w:t>всего</w:t>
            </w:r>
          </w:p>
        </w:tc>
        <w:tc>
          <w:tcPr>
            <w:tcW w:w="850" w:type="dxa"/>
          </w:tcPr>
          <w:p w14:paraId="6083DC6A" w14:textId="1C2F659C"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 xml:space="preserve">2022 </w:t>
            </w:r>
            <w:r w:rsidRPr="00412163">
              <w:rPr>
                <w:rFonts w:ascii="Times New Roman" w:hAnsi="Times New Roman"/>
                <w:bCs/>
              </w:rPr>
              <w:t>год</w:t>
            </w:r>
          </w:p>
        </w:tc>
        <w:tc>
          <w:tcPr>
            <w:tcW w:w="850" w:type="dxa"/>
          </w:tcPr>
          <w:p w14:paraId="3DABA8A6" w14:textId="54126017"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2023</w:t>
            </w:r>
            <w:r w:rsidRPr="00412163">
              <w:rPr>
                <w:rFonts w:ascii="Times New Roman" w:hAnsi="Times New Roman"/>
                <w:bCs/>
              </w:rPr>
              <w:t xml:space="preserve"> год</w:t>
            </w:r>
          </w:p>
        </w:tc>
        <w:tc>
          <w:tcPr>
            <w:tcW w:w="850" w:type="dxa"/>
          </w:tcPr>
          <w:p w14:paraId="1048AC87" w14:textId="61FF58B7"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2024</w:t>
            </w:r>
            <w:r w:rsidRPr="00412163">
              <w:rPr>
                <w:rFonts w:ascii="Times New Roman" w:hAnsi="Times New Roman"/>
                <w:bCs/>
              </w:rPr>
              <w:t xml:space="preserve"> год</w:t>
            </w:r>
          </w:p>
        </w:tc>
        <w:tc>
          <w:tcPr>
            <w:tcW w:w="850" w:type="dxa"/>
          </w:tcPr>
          <w:p w14:paraId="78C27A36" w14:textId="5EFCB45D"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2025</w:t>
            </w:r>
            <w:r w:rsidRPr="00412163">
              <w:rPr>
                <w:rFonts w:ascii="Times New Roman" w:hAnsi="Times New Roman"/>
                <w:bCs/>
              </w:rPr>
              <w:t xml:space="preserve"> год</w:t>
            </w:r>
          </w:p>
        </w:tc>
        <w:tc>
          <w:tcPr>
            <w:tcW w:w="850" w:type="dxa"/>
          </w:tcPr>
          <w:p w14:paraId="3E14FAE6" w14:textId="1400D48B"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2026</w:t>
            </w:r>
            <w:r w:rsidRPr="00412163">
              <w:rPr>
                <w:rFonts w:ascii="Times New Roman" w:hAnsi="Times New Roman"/>
                <w:bCs/>
              </w:rPr>
              <w:t xml:space="preserve"> год</w:t>
            </w:r>
          </w:p>
        </w:tc>
        <w:tc>
          <w:tcPr>
            <w:tcW w:w="850" w:type="dxa"/>
          </w:tcPr>
          <w:p w14:paraId="3DB6C941" w14:textId="5DB5C540"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2027</w:t>
            </w:r>
            <w:r w:rsidRPr="00412163">
              <w:rPr>
                <w:rFonts w:ascii="Times New Roman" w:hAnsi="Times New Roman"/>
                <w:bCs/>
              </w:rPr>
              <w:t xml:space="preserve"> год</w:t>
            </w:r>
          </w:p>
        </w:tc>
        <w:tc>
          <w:tcPr>
            <w:tcW w:w="850" w:type="dxa"/>
          </w:tcPr>
          <w:p w14:paraId="7D71AF7C" w14:textId="558FFAE6"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2028</w:t>
            </w:r>
            <w:r w:rsidRPr="00412163">
              <w:rPr>
                <w:rFonts w:ascii="Times New Roman" w:hAnsi="Times New Roman"/>
                <w:bCs/>
              </w:rPr>
              <w:t xml:space="preserve"> год</w:t>
            </w:r>
          </w:p>
        </w:tc>
        <w:tc>
          <w:tcPr>
            <w:tcW w:w="850" w:type="dxa"/>
          </w:tcPr>
          <w:p w14:paraId="0D661752" w14:textId="5AAD3B5D" w:rsidR="00412163" w:rsidRPr="00412163" w:rsidRDefault="00412163" w:rsidP="00CC63F4">
            <w:pPr>
              <w:contextualSpacing/>
              <w:jc w:val="center"/>
              <w:rPr>
                <w:rFonts w:ascii="Times New Roman" w:hAnsi="Times New Roman"/>
                <w:bCs/>
              </w:rPr>
            </w:pPr>
            <w:r w:rsidRPr="00412163">
              <w:rPr>
                <w:rFonts w:ascii="Times New Roman" w:hAnsi="Times New Roman"/>
                <w:bCs/>
                <w:lang w:val="en-US"/>
              </w:rPr>
              <w:t>2029</w:t>
            </w:r>
            <w:r w:rsidRPr="00412163">
              <w:rPr>
                <w:rFonts w:ascii="Times New Roman" w:hAnsi="Times New Roman"/>
                <w:bCs/>
              </w:rPr>
              <w:t xml:space="preserve"> год</w:t>
            </w:r>
          </w:p>
        </w:tc>
        <w:tc>
          <w:tcPr>
            <w:tcW w:w="1467" w:type="dxa"/>
            <w:vMerge/>
          </w:tcPr>
          <w:p w14:paraId="20994E3A" w14:textId="77777777" w:rsidR="00412163" w:rsidRPr="00412163" w:rsidRDefault="00412163" w:rsidP="00CC63F4">
            <w:pPr>
              <w:contextualSpacing/>
              <w:jc w:val="center"/>
              <w:rPr>
                <w:rFonts w:ascii="Times New Roman" w:hAnsi="Times New Roman"/>
                <w:bCs/>
              </w:rPr>
            </w:pPr>
          </w:p>
        </w:tc>
      </w:tr>
      <w:tr w:rsidR="00412163" w:rsidRPr="00412163" w14:paraId="3D5922C6" w14:textId="77777777" w:rsidTr="00412163">
        <w:tc>
          <w:tcPr>
            <w:tcW w:w="566" w:type="dxa"/>
          </w:tcPr>
          <w:p w14:paraId="1A45A0EB" w14:textId="2516D047" w:rsidR="00FB583F" w:rsidRPr="00412163" w:rsidRDefault="00412163" w:rsidP="00CC63F4">
            <w:pPr>
              <w:contextualSpacing/>
              <w:jc w:val="center"/>
              <w:rPr>
                <w:rFonts w:ascii="Times New Roman" w:hAnsi="Times New Roman"/>
                <w:bCs/>
              </w:rPr>
            </w:pPr>
            <w:r w:rsidRPr="00412163">
              <w:rPr>
                <w:rFonts w:ascii="Times New Roman" w:hAnsi="Times New Roman"/>
                <w:bCs/>
              </w:rPr>
              <w:t>1</w:t>
            </w:r>
          </w:p>
        </w:tc>
        <w:tc>
          <w:tcPr>
            <w:tcW w:w="2126" w:type="dxa"/>
          </w:tcPr>
          <w:p w14:paraId="3117968C" w14:textId="77777777" w:rsidR="00412163" w:rsidRPr="00412163" w:rsidRDefault="00412163" w:rsidP="00412163">
            <w:pPr>
              <w:contextualSpacing/>
              <w:rPr>
                <w:rFonts w:ascii="Times New Roman" w:hAnsi="Times New Roman"/>
                <w:bCs/>
              </w:rPr>
            </w:pPr>
            <w:r w:rsidRPr="00412163">
              <w:rPr>
                <w:rFonts w:ascii="Times New Roman" w:hAnsi="Times New Roman"/>
                <w:bCs/>
              </w:rPr>
              <w:t>Разработка нормативно-правовых документов, связанных с механизмом</w:t>
            </w:r>
          </w:p>
          <w:p w14:paraId="7C3B19C1" w14:textId="70F75551" w:rsidR="00FB583F" w:rsidRPr="00412163" w:rsidRDefault="00412163" w:rsidP="00412163">
            <w:pPr>
              <w:contextualSpacing/>
              <w:rPr>
                <w:rFonts w:ascii="Times New Roman" w:hAnsi="Times New Roman"/>
                <w:bCs/>
              </w:rPr>
            </w:pPr>
            <w:r w:rsidRPr="00412163">
              <w:rPr>
                <w:rFonts w:ascii="Times New Roman" w:hAnsi="Times New Roman"/>
                <w:bCs/>
              </w:rPr>
              <w:t>реализации мероприятий Программы</w:t>
            </w:r>
          </w:p>
        </w:tc>
        <w:tc>
          <w:tcPr>
            <w:tcW w:w="1559" w:type="dxa"/>
          </w:tcPr>
          <w:p w14:paraId="0257FEC6" w14:textId="64961FE3" w:rsidR="00FB583F" w:rsidRPr="00412163" w:rsidRDefault="00412163" w:rsidP="00CC63F4">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c>
          <w:tcPr>
            <w:tcW w:w="1843" w:type="dxa"/>
          </w:tcPr>
          <w:p w14:paraId="04D59693" w14:textId="58CEAAD5" w:rsidR="00FB583F" w:rsidRPr="00412163" w:rsidRDefault="00412163" w:rsidP="00CC63F4">
            <w:pPr>
              <w:contextualSpacing/>
              <w:jc w:val="center"/>
              <w:rPr>
                <w:rFonts w:ascii="Times New Roman" w:hAnsi="Times New Roman"/>
                <w:bCs/>
              </w:rPr>
            </w:pPr>
            <w:r w:rsidRPr="00412163">
              <w:rPr>
                <w:rFonts w:ascii="Times New Roman" w:hAnsi="Times New Roman"/>
                <w:bCs/>
              </w:rPr>
              <w:t>без финансирования</w:t>
            </w:r>
          </w:p>
        </w:tc>
        <w:tc>
          <w:tcPr>
            <w:tcW w:w="850" w:type="dxa"/>
          </w:tcPr>
          <w:p w14:paraId="10FE3211" w14:textId="0B7C8ABE"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02D3642D" w14:textId="43E35AF0"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02B6CACF" w14:textId="042480B5"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1D598349" w14:textId="076A593A"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7DA7732C" w14:textId="15EDC5C3"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4159F701" w14:textId="5DC88C73"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28BA55EE" w14:textId="71C103F9"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398F28BA" w14:textId="14C24C63"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850" w:type="dxa"/>
          </w:tcPr>
          <w:p w14:paraId="441A3F45" w14:textId="7CF93F36" w:rsidR="00FB583F" w:rsidRPr="00412163" w:rsidRDefault="00412163" w:rsidP="00CC63F4">
            <w:pPr>
              <w:contextualSpacing/>
              <w:jc w:val="center"/>
              <w:rPr>
                <w:rFonts w:ascii="Times New Roman" w:hAnsi="Times New Roman"/>
                <w:bCs/>
              </w:rPr>
            </w:pPr>
            <w:r>
              <w:rPr>
                <w:rFonts w:ascii="Times New Roman" w:hAnsi="Times New Roman"/>
                <w:bCs/>
              </w:rPr>
              <w:t>0</w:t>
            </w:r>
          </w:p>
        </w:tc>
        <w:tc>
          <w:tcPr>
            <w:tcW w:w="1467" w:type="dxa"/>
          </w:tcPr>
          <w:p w14:paraId="3DFA1089" w14:textId="5093DAA7" w:rsidR="00FB583F" w:rsidRPr="00412163" w:rsidRDefault="00412163" w:rsidP="00CC63F4">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412163" w:rsidRPr="00412163" w14:paraId="42AE4573" w14:textId="77777777" w:rsidTr="00412163">
        <w:tc>
          <w:tcPr>
            <w:tcW w:w="566" w:type="dxa"/>
          </w:tcPr>
          <w:p w14:paraId="1F97D8F4" w14:textId="53382C35" w:rsidR="00412163" w:rsidRPr="00412163" w:rsidRDefault="00412163" w:rsidP="00412163">
            <w:pPr>
              <w:contextualSpacing/>
              <w:jc w:val="center"/>
              <w:rPr>
                <w:rFonts w:ascii="Times New Roman" w:hAnsi="Times New Roman"/>
                <w:bCs/>
              </w:rPr>
            </w:pPr>
            <w:r>
              <w:rPr>
                <w:rFonts w:ascii="Times New Roman" w:hAnsi="Times New Roman"/>
                <w:bCs/>
              </w:rPr>
              <w:t>2</w:t>
            </w:r>
          </w:p>
        </w:tc>
        <w:tc>
          <w:tcPr>
            <w:tcW w:w="2126" w:type="dxa"/>
          </w:tcPr>
          <w:p w14:paraId="1F6AC602" w14:textId="18E36729" w:rsidR="00412163" w:rsidRPr="00412163" w:rsidRDefault="00412163" w:rsidP="00412163">
            <w:pPr>
              <w:contextualSpacing/>
              <w:rPr>
                <w:rFonts w:ascii="Times New Roman" w:hAnsi="Times New Roman"/>
                <w:bCs/>
              </w:rPr>
            </w:pPr>
            <w:r w:rsidRPr="00412163">
              <w:rPr>
                <w:rFonts w:ascii="Times New Roman" w:hAnsi="Times New Roman"/>
                <w:bCs/>
              </w:rPr>
              <w:t>Предоставление по запросу департамента имущественных и земельных отношений администрации Ханты-Мансийского района, информации о жилых помещениях для переселения граждан из аварийного жилья в текущем году</w:t>
            </w:r>
          </w:p>
        </w:tc>
        <w:tc>
          <w:tcPr>
            <w:tcW w:w="1559" w:type="dxa"/>
          </w:tcPr>
          <w:p w14:paraId="5E3B0B7F" w14:textId="6886252C" w:rsidR="00412163" w:rsidRPr="00412163" w:rsidRDefault="00412163" w:rsidP="00412163">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c>
          <w:tcPr>
            <w:tcW w:w="1843" w:type="dxa"/>
          </w:tcPr>
          <w:p w14:paraId="1A350000" w14:textId="64CB39EC" w:rsidR="00412163" w:rsidRPr="00412163" w:rsidRDefault="00412163" w:rsidP="00412163">
            <w:pPr>
              <w:contextualSpacing/>
              <w:jc w:val="center"/>
              <w:rPr>
                <w:rFonts w:ascii="Times New Roman" w:hAnsi="Times New Roman"/>
                <w:bCs/>
              </w:rPr>
            </w:pPr>
            <w:r w:rsidRPr="00412163">
              <w:rPr>
                <w:rFonts w:ascii="Times New Roman" w:hAnsi="Times New Roman"/>
                <w:bCs/>
              </w:rPr>
              <w:t>без финансирования</w:t>
            </w:r>
          </w:p>
        </w:tc>
        <w:tc>
          <w:tcPr>
            <w:tcW w:w="850" w:type="dxa"/>
          </w:tcPr>
          <w:p w14:paraId="7E4DB2F3" w14:textId="62DF96DF"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05D701E7" w14:textId="36ABD50F"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470A481" w14:textId="79197770"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5356162B" w14:textId="6107FF78"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6CE0C040" w14:textId="0AE07B22"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5ED1A252" w14:textId="60E08757"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1AC5732" w14:textId="20B4F318"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063BB70" w14:textId="58DE9511"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5D1A719B" w14:textId="6E09939A"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1467" w:type="dxa"/>
          </w:tcPr>
          <w:p w14:paraId="5A8530CE" w14:textId="00706067" w:rsidR="00412163" w:rsidRPr="00412163" w:rsidRDefault="00412163" w:rsidP="00412163">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412163" w:rsidRPr="00412163" w14:paraId="2FCA74EE" w14:textId="77777777" w:rsidTr="00E66939">
        <w:tc>
          <w:tcPr>
            <w:tcW w:w="566" w:type="dxa"/>
          </w:tcPr>
          <w:p w14:paraId="32AB14DC" w14:textId="570D565A" w:rsidR="00412163" w:rsidRPr="00412163" w:rsidRDefault="00412163" w:rsidP="00412163">
            <w:pPr>
              <w:contextualSpacing/>
              <w:jc w:val="center"/>
              <w:rPr>
                <w:rFonts w:ascii="Times New Roman" w:hAnsi="Times New Roman"/>
                <w:bCs/>
              </w:rPr>
            </w:pPr>
            <w:r w:rsidRPr="00412163">
              <w:rPr>
                <w:rFonts w:ascii="Times New Roman" w:hAnsi="Times New Roman"/>
              </w:rPr>
              <w:t>3.</w:t>
            </w:r>
          </w:p>
        </w:tc>
        <w:tc>
          <w:tcPr>
            <w:tcW w:w="2126" w:type="dxa"/>
          </w:tcPr>
          <w:p w14:paraId="684C0BB8" w14:textId="35B69BBA" w:rsidR="00412163" w:rsidRPr="00412163" w:rsidRDefault="00412163" w:rsidP="00412163">
            <w:pPr>
              <w:contextualSpacing/>
              <w:rPr>
                <w:rFonts w:ascii="Times New Roman" w:hAnsi="Times New Roman"/>
                <w:bCs/>
              </w:rPr>
            </w:pPr>
            <w:r w:rsidRPr="00412163">
              <w:rPr>
                <w:rFonts w:ascii="Times New Roman" w:hAnsi="Times New Roman"/>
              </w:rPr>
              <w:t xml:space="preserve">Предоставление по запросу департамента имущественных и земельных </w:t>
            </w:r>
            <w:r w:rsidRPr="00412163">
              <w:rPr>
                <w:rFonts w:ascii="Times New Roman" w:hAnsi="Times New Roman"/>
              </w:rPr>
              <w:lastRenderedPageBreak/>
              <w:t>отношений администрации Ханты-Мансийского района информации о гражданах, состоящих на учете в качестве нуждающихся в жилых помещениях в текущем году</w:t>
            </w:r>
          </w:p>
        </w:tc>
        <w:tc>
          <w:tcPr>
            <w:tcW w:w="1559" w:type="dxa"/>
            <w:vAlign w:val="center"/>
          </w:tcPr>
          <w:p w14:paraId="39811107" w14:textId="77777777" w:rsidR="00412163" w:rsidRPr="00412163" w:rsidRDefault="00412163" w:rsidP="00412163">
            <w:pPr>
              <w:pStyle w:val="11"/>
              <w:contextualSpacing/>
              <w:jc w:val="center"/>
              <w:rPr>
                <w:sz w:val="22"/>
                <w:szCs w:val="22"/>
              </w:rPr>
            </w:pPr>
            <w:r w:rsidRPr="00412163">
              <w:rPr>
                <w:sz w:val="22"/>
                <w:szCs w:val="22"/>
              </w:rPr>
              <w:lastRenderedPageBreak/>
              <w:t>администрация сельского поселения Цингалы</w:t>
            </w:r>
          </w:p>
          <w:p w14:paraId="486A7CD7" w14:textId="77777777" w:rsidR="00412163" w:rsidRPr="00412163" w:rsidRDefault="00412163" w:rsidP="00412163">
            <w:pPr>
              <w:contextualSpacing/>
              <w:jc w:val="center"/>
              <w:rPr>
                <w:rFonts w:ascii="Times New Roman" w:hAnsi="Times New Roman"/>
                <w:bCs/>
              </w:rPr>
            </w:pPr>
          </w:p>
        </w:tc>
        <w:tc>
          <w:tcPr>
            <w:tcW w:w="1843" w:type="dxa"/>
          </w:tcPr>
          <w:p w14:paraId="38442CA2" w14:textId="5BC97616" w:rsidR="00412163" w:rsidRPr="00412163" w:rsidRDefault="00412163" w:rsidP="00412163">
            <w:pPr>
              <w:contextualSpacing/>
              <w:jc w:val="center"/>
              <w:rPr>
                <w:rFonts w:ascii="Times New Roman" w:hAnsi="Times New Roman"/>
                <w:bCs/>
              </w:rPr>
            </w:pPr>
            <w:r w:rsidRPr="00412163">
              <w:rPr>
                <w:rFonts w:ascii="Times New Roman" w:hAnsi="Times New Roman"/>
                <w:bCs/>
              </w:rPr>
              <w:lastRenderedPageBreak/>
              <w:t>без финансирования</w:t>
            </w:r>
          </w:p>
        </w:tc>
        <w:tc>
          <w:tcPr>
            <w:tcW w:w="850" w:type="dxa"/>
          </w:tcPr>
          <w:p w14:paraId="2A71053D" w14:textId="5AC41896"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4CE2CC73" w14:textId="2FF0103B"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33CA4912" w14:textId="27AB63D4"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3842A112" w14:textId="75217EEC"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6A072B6" w14:textId="210F2BCE"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48CF5FEE" w14:textId="5E105247"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08324B66" w14:textId="333162D5"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2620397" w14:textId="08A95495"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35309FB5" w14:textId="631E8B61"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1467" w:type="dxa"/>
          </w:tcPr>
          <w:p w14:paraId="256BB34E" w14:textId="25D5EB5F" w:rsidR="00412163" w:rsidRPr="00412163" w:rsidRDefault="00412163" w:rsidP="00412163">
            <w:pPr>
              <w:contextualSpacing/>
              <w:jc w:val="center"/>
              <w:rPr>
                <w:rFonts w:ascii="Times New Roman" w:hAnsi="Times New Roman"/>
                <w:bCs/>
              </w:rPr>
            </w:pPr>
            <w:r w:rsidRPr="00412163">
              <w:rPr>
                <w:rFonts w:ascii="Times New Roman" w:hAnsi="Times New Roman"/>
                <w:bCs/>
              </w:rPr>
              <w:t xml:space="preserve">администрация сельского </w:t>
            </w:r>
            <w:r w:rsidRPr="00412163">
              <w:rPr>
                <w:rFonts w:ascii="Times New Roman" w:hAnsi="Times New Roman"/>
                <w:bCs/>
              </w:rPr>
              <w:lastRenderedPageBreak/>
              <w:t>поселения Цингалы</w:t>
            </w:r>
          </w:p>
        </w:tc>
      </w:tr>
      <w:tr w:rsidR="00412163" w:rsidRPr="00412163" w14:paraId="5DEA25C1" w14:textId="77777777" w:rsidTr="00D03CF4">
        <w:tc>
          <w:tcPr>
            <w:tcW w:w="566" w:type="dxa"/>
          </w:tcPr>
          <w:p w14:paraId="04F48DC7" w14:textId="2F4D67BD" w:rsidR="00412163" w:rsidRPr="00412163" w:rsidRDefault="00412163" w:rsidP="00412163">
            <w:pPr>
              <w:contextualSpacing/>
              <w:jc w:val="center"/>
              <w:rPr>
                <w:rFonts w:ascii="Times New Roman" w:hAnsi="Times New Roman"/>
                <w:bCs/>
              </w:rPr>
            </w:pPr>
            <w:r>
              <w:rPr>
                <w:rFonts w:ascii="Times New Roman" w:hAnsi="Times New Roman"/>
                <w:bCs/>
              </w:rPr>
              <w:t>4</w:t>
            </w:r>
          </w:p>
        </w:tc>
        <w:tc>
          <w:tcPr>
            <w:tcW w:w="2126" w:type="dxa"/>
          </w:tcPr>
          <w:p w14:paraId="34EFD16D" w14:textId="1F0D267D" w:rsidR="00412163" w:rsidRPr="00412163" w:rsidRDefault="00412163" w:rsidP="00412163">
            <w:pPr>
              <w:contextualSpacing/>
              <w:rPr>
                <w:rFonts w:ascii="Times New Roman" w:hAnsi="Times New Roman"/>
                <w:bCs/>
              </w:rPr>
            </w:pPr>
            <w:r w:rsidRPr="00412163">
              <w:rPr>
                <w:rFonts w:ascii="Times New Roman" w:hAnsi="Times New Roman"/>
              </w:rPr>
              <w:t>Оформление в собственность муниципального образования сельского поселения Цингалы, приобретенных администрацией Ханты-Мансийского района у застройщика, жилых помещений для участников Программы</w:t>
            </w:r>
          </w:p>
        </w:tc>
        <w:tc>
          <w:tcPr>
            <w:tcW w:w="1559" w:type="dxa"/>
            <w:vAlign w:val="center"/>
          </w:tcPr>
          <w:p w14:paraId="568A3983" w14:textId="77777777" w:rsidR="00412163" w:rsidRPr="00412163" w:rsidRDefault="00412163" w:rsidP="00412163">
            <w:pPr>
              <w:pStyle w:val="11"/>
              <w:contextualSpacing/>
              <w:jc w:val="center"/>
              <w:rPr>
                <w:sz w:val="22"/>
                <w:szCs w:val="22"/>
              </w:rPr>
            </w:pPr>
            <w:r w:rsidRPr="00412163">
              <w:rPr>
                <w:sz w:val="22"/>
                <w:szCs w:val="22"/>
              </w:rPr>
              <w:t>администрация сельского поселения Цингалы</w:t>
            </w:r>
          </w:p>
          <w:p w14:paraId="6F421D09" w14:textId="77777777" w:rsidR="00412163" w:rsidRPr="00412163" w:rsidRDefault="00412163" w:rsidP="00412163">
            <w:pPr>
              <w:contextualSpacing/>
              <w:jc w:val="center"/>
              <w:rPr>
                <w:rFonts w:ascii="Times New Roman" w:hAnsi="Times New Roman"/>
                <w:bCs/>
              </w:rPr>
            </w:pPr>
          </w:p>
        </w:tc>
        <w:tc>
          <w:tcPr>
            <w:tcW w:w="1843" w:type="dxa"/>
          </w:tcPr>
          <w:p w14:paraId="5660C553" w14:textId="3197D935" w:rsidR="00412163" w:rsidRPr="00412163" w:rsidRDefault="00412163" w:rsidP="00412163">
            <w:pPr>
              <w:contextualSpacing/>
              <w:jc w:val="center"/>
              <w:rPr>
                <w:rFonts w:ascii="Times New Roman" w:hAnsi="Times New Roman"/>
                <w:bCs/>
              </w:rPr>
            </w:pPr>
            <w:r w:rsidRPr="00412163">
              <w:rPr>
                <w:rFonts w:ascii="Times New Roman" w:hAnsi="Times New Roman"/>
                <w:bCs/>
              </w:rPr>
              <w:t>без финансирования</w:t>
            </w:r>
          </w:p>
        </w:tc>
        <w:tc>
          <w:tcPr>
            <w:tcW w:w="850" w:type="dxa"/>
          </w:tcPr>
          <w:p w14:paraId="597EE016" w14:textId="29748113"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3678B26" w14:textId="75887FEE"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665224DE" w14:textId="10A0B8FC"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38F63416" w14:textId="00E56834"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6314EEB" w14:textId="7BDB3F65"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530E749C" w14:textId="251C01DA"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09E2CF2" w14:textId="3E7FC676"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85D406C" w14:textId="46ED7488"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C7D5F07" w14:textId="1E9C732E"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1467" w:type="dxa"/>
          </w:tcPr>
          <w:p w14:paraId="60B369AE" w14:textId="72FB6328" w:rsidR="00412163" w:rsidRPr="00412163" w:rsidRDefault="00412163" w:rsidP="00412163">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412163" w:rsidRPr="00412163" w14:paraId="76A258F7" w14:textId="77777777" w:rsidTr="00C104B1">
        <w:tc>
          <w:tcPr>
            <w:tcW w:w="566" w:type="dxa"/>
          </w:tcPr>
          <w:p w14:paraId="7AB74C61" w14:textId="47919A1F" w:rsidR="00412163" w:rsidRPr="00412163" w:rsidRDefault="00412163" w:rsidP="00412163">
            <w:pPr>
              <w:contextualSpacing/>
              <w:jc w:val="center"/>
              <w:rPr>
                <w:rFonts w:ascii="Times New Roman" w:hAnsi="Times New Roman"/>
                <w:bCs/>
              </w:rPr>
            </w:pPr>
            <w:r>
              <w:rPr>
                <w:rFonts w:ascii="Times New Roman" w:hAnsi="Times New Roman"/>
                <w:bCs/>
              </w:rPr>
              <w:t>5</w:t>
            </w:r>
          </w:p>
        </w:tc>
        <w:tc>
          <w:tcPr>
            <w:tcW w:w="2126" w:type="dxa"/>
          </w:tcPr>
          <w:p w14:paraId="64FA1B53" w14:textId="2E40F792" w:rsidR="00412163" w:rsidRPr="00412163" w:rsidRDefault="00412163" w:rsidP="00412163">
            <w:pPr>
              <w:contextualSpacing/>
              <w:rPr>
                <w:rFonts w:ascii="Times New Roman" w:hAnsi="Times New Roman"/>
                <w:bCs/>
              </w:rPr>
            </w:pPr>
            <w:r w:rsidRPr="00412163">
              <w:rPr>
                <w:rFonts w:ascii="Times New Roman" w:hAnsi="Times New Roman"/>
                <w:bCs/>
              </w:rPr>
              <w:t>Организация работы с гражданами, состоящими на учете на получение жилых помещений по договору социального найма.</w:t>
            </w:r>
          </w:p>
        </w:tc>
        <w:tc>
          <w:tcPr>
            <w:tcW w:w="1559" w:type="dxa"/>
            <w:vAlign w:val="center"/>
          </w:tcPr>
          <w:p w14:paraId="316A6B49" w14:textId="77777777" w:rsidR="00412163" w:rsidRPr="00412163" w:rsidRDefault="00412163" w:rsidP="00412163">
            <w:pPr>
              <w:pStyle w:val="11"/>
              <w:contextualSpacing/>
              <w:jc w:val="center"/>
              <w:rPr>
                <w:sz w:val="22"/>
                <w:szCs w:val="22"/>
              </w:rPr>
            </w:pPr>
            <w:r w:rsidRPr="00412163">
              <w:rPr>
                <w:sz w:val="22"/>
                <w:szCs w:val="22"/>
              </w:rPr>
              <w:t>администрация сельского поселения Цингалы</w:t>
            </w:r>
          </w:p>
          <w:p w14:paraId="69F7232E" w14:textId="77777777" w:rsidR="00412163" w:rsidRPr="00412163" w:rsidRDefault="00412163" w:rsidP="00412163">
            <w:pPr>
              <w:contextualSpacing/>
              <w:jc w:val="center"/>
              <w:rPr>
                <w:rFonts w:ascii="Times New Roman" w:hAnsi="Times New Roman"/>
                <w:bCs/>
              </w:rPr>
            </w:pPr>
          </w:p>
        </w:tc>
        <w:tc>
          <w:tcPr>
            <w:tcW w:w="1843" w:type="dxa"/>
          </w:tcPr>
          <w:p w14:paraId="490D885B" w14:textId="5AA296DA" w:rsidR="00412163" w:rsidRPr="00412163" w:rsidRDefault="00412163" w:rsidP="00412163">
            <w:pPr>
              <w:contextualSpacing/>
              <w:jc w:val="center"/>
              <w:rPr>
                <w:rFonts w:ascii="Times New Roman" w:hAnsi="Times New Roman"/>
                <w:bCs/>
              </w:rPr>
            </w:pPr>
            <w:r w:rsidRPr="00412163">
              <w:rPr>
                <w:rFonts w:ascii="Times New Roman" w:hAnsi="Times New Roman"/>
                <w:bCs/>
              </w:rPr>
              <w:t>без финансирования</w:t>
            </w:r>
          </w:p>
        </w:tc>
        <w:tc>
          <w:tcPr>
            <w:tcW w:w="850" w:type="dxa"/>
          </w:tcPr>
          <w:p w14:paraId="2734F36F" w14:textId="2A82000A"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356BC423" w14:textId="5848471D"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02505241" w14:textId="67DD0850"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DCB129B" w14:textId="2594CAAB"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18309A1" w14:textId="582FC149"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4946B234" w14:textId="3B16EC14"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74D5439" w14:textId="796B9DF1"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5E702B6D" w14:textId="30972F39"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03EEE10" w14:textId="32FB5D2C" w:rsidR="00412163" w:rsidRPr="00412163" w:rsidRDefault="00412163" w:rsidP="00412163">
            <w:pPr>
              <w:contextualSpacing/>
              <w:jc w:val="center"/>
              <w:rPr>
                <w:rFonts w:ascii="Times New Roman" w:hAnsi="Times New Roman"/>
                <w:bCs/>
              </w:rPr>
            </w:pPr>
            <w:r>
              <w:rPr>
                <w:rFonts w:ascii="Times New Roman" w:hAnsi="Times New Roman"/>
                <w:bCs/>
              </w:rPr>
              <w:t>0</w:t>
            </w:r>
          </w:p>
        </w:tc>
        <w:tc>
          <w:tcPr>
            <w:tcW w:w="1467" w:type="dxa"/>
          </w:tcPr>
          <w:p w14:paraId="593F90C9" w14:textId="7032350D" w:rsidR="00412163" w:rsidRPr="00412163" w:rsidRDefault="00412163" w:rsidP="00412163">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412163" w:rsidRPr="00412163" w14:paraId="4A574C22" w14:textId="77777777" w:rsidTr="00C104B1">
        <w:tc>
          <w:tcPr>
            <w:tcW w:w="566" w:type="dxa"/>
          </w:tcPr>
          <w:p w14:paraId="6E7E1D1C" w14:textId="1297C09B" w:rsidR="00412163" w:rsidRDefault="00412163" w:rsidP="00412163">
            <w:pPr>
              <w:contextualSpacing/>
              <w:jc w:val="center"/>
              <w:rPr>
                <w:rFonts w:ascii="Times New Roman" w:hAnsi="Times New Roman"/>
                <w:bCs/>
              </w:rPr>
            </w:pPr>
            <w:r>
              <w:rPr>
                <w:rFonts w:ascii="Times New Roman" w:hAnsi="Times New Roman"/>
                <w:bCs/>
              </w:rPr>
              <w:t>6</w:t>
            </w:r>
          </w:p>
        </w:tc>
        <w:tc>
          <w:tcPr>
            <w:tcW w:w="2126" w:type="dxa"/>
          </w:tcPr>
          <w:p w14:paraId="772FB527" w14:textId="46244722" w:rsidR="00412163" w:rsidRPr="00412163" w:rsidRDefault="00412163" w:rsidP="00412163">
            <w:pPr>
              <w:contextualSpacing/>
              <w:rPr>
                <w:rFonts w:ascii="Times New Roman" w:hAnsi="Times New Roman"/>
                <w:bCs/>
              </w:rPr>
            </w:pPr>
            <w:r w:rsidRPr="00412163">
              <w:rPr>
                <w:rFonts w:ascii="Times New Roman" w:hAnsi="Times New Roman"/>
                <w:bCs/>
              </w:rPr>
              <w:t>Организация работы с гражданами, проживающими в признанных аварийными и подлежащими сносу жилых домах</w:t>
            </w:r>
          </w:p>
        </w:tc>
        <w:tc>
          <w:tcPr>
            <w:tcW w:w="1559" w:type="dxa"/>
            <w:vAlign w:val="center"/>
          </w:tcPr>
          <w:p w14:paraId="7137EE5D" w14:textId="77777777" w:rsidR="00412163" w:rsidRPr="00412163" w:rsidRDefault="00412163" w:rsidP="00412163">
            <w:pPr>
              <w:pStyle w:val="11"/>
              <w:contextualSpacing/>
              <w:jc w:val="center"/>
              <w:rPr>
                <w:sz w:val="22"/>
                <w:szCs w:val="22"/>
              </w:rPr>
            </w:pPr>
            <w:r w:rsidRPr="00412163">
              <w:rPr>
                <w:sz w:val="22"/>
                <w:szCs w:val="22"/>
              </w:rPr>
              <w:t>администрация сельского поселения Цингалы</w:t>
            </w:r>
          </w:p>
          <w:p w14:paraId="7C458E47" w14:textId="77777777" w:rsidR="00412163" w:rsidRPr="00412163" w:rsidRDefault="00412163" w:rsidP="00412163">
            <w:pPr>
              <w:pStyle w:val="11"/>
              <w:contextualSpacing/>
              <w:jc w:val="center"/>
              <w:rPr>
                <w:sz w:val="22"/>
                <w:szCs w:val="22"/>
              </w:rPr>
            </w:pPr>
          </w:p>
        </w:tc>
        <w:tc>
          <w:tcPr>
            <w:tcW w:w="1843" w:type="dxa"/>
          </w:tcPr>
          <w:p w14:paraId="13703667" w14:textId="09C0647E" w:rsidR="00412163" w:rsidRPr="00412163" w:rsidRDefault="00412163" w:rsidP="00412163">
            <w:pPr>
              <w:contextualSpacing/>
              <w:jc w:val="center"/>
              <w:rPr>
                <w:rFonts w:ascii="Times New Roman" w:hAnsi="Times New Roman"/>
                <w:bCs/>
              </w:rPr>
            </w:pPr>
            <w:r w:rsidRPr="00412163">
              <w:rPr>
                <w:rFonts w:ascii="Times New Roman" w:hAnsi="Times New Roman"/>
                <w:bCs/>
              </w:rPr>
              <w:t>без финансирования</w:t>
            </w:r>
          </w:p>
        </w:tc>
        <w:tc>
          <w:tcPr>
            <w:tcW w:w="850" w:type="dxa"/>
          </w:tcPr>
          <w:p w14:paraId="52E3C397" w14:textId="34DBEF3F"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06D35E36" w14:textId="74760393"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5D1F5BC" w14:textId="6E740760"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2CD2F60" w14:textId="744BDA25"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649F35F0" w14:textId="1CFCA96A"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4AE51DA4" w14:textId="23FC179C"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52AEF42B" w14:textId="192275D2"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CD9FC6D" w14:textId="5A0EAAF7"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1B59D2A" w14:textId="7FC1AFFA" w:rsidR="00412163" w:rsidRDefault="00412163" w:rsidP="00412163">
            <w:pPr>
              <w:contextualSpacing/>
              <w:jc w:val="center"/>
              <w:rPr>
                <w:rFonts w:ascii="Times New Roman" w:hAnsi="Times New Roman"/>
                <w:bCs/>
              </w:rPr>
            </w:pPr>
            <w:r>
              <w:rPr>
                <w:rFonts w:ascii="Times New Roman" w:hAnsi="Times New Roman"/>
                <w:bCs/>
              </w:rPr>
              <w:t>0</w:t>
            </w:r>
          </w:p>
        </w:tc>
        <w:tc>
          <w:tcPr>
            <w:tcW w:w="1467" w:type="dxa"/>
          </w:tcPr>
          <w:p w14:paraId="5F5B3D9B" w14:textId="4488F963" w:rsidR="00412163" w:rsidRPr="00412163" w:rsidRDefault="00412163" w:rsidP="00412163">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412163" w:rsidRPr="00412163" w14:paraId="4876FAD1" w14:textId="77777777" w:rsidTr="00412163">
        <w:trPr>
          <w:trHeight w:val="1100"/>
        </w:trPr>
        <w:tc>
          <w:tcPr>
            <w:tcW w:w="566" w:type="dxa"/>
            <w:vMerge w:val="restart"/>
          </w:tcPr>
          <w:p w14:paraId="1210929D" w14:textId="55D436A3" w:rsidR="00412163" w:rsidRDefault="00412163" w:rsidP="00412163">
            <w:pPr>
              <w:contextualSpacing/>
              <w:jc w:val="center"/>
              <w:rPr>
                <w:rFonts w:ascii="Times New Roman" w:hAnsi="Times New Roman"/>
                <w:bCs/>
              </w:rPr>
            </w:pPr>
            <w:r>
              <w:rPr>
                <w:rFonts w:ascii="Times New Roman" w:hAnsi="Times New Roman"/>
                <w:bCs/>
              </w:rPr>
              <w:lastRenderedPageBreak/>
              <w:t>7</w:t>
            </w:r>
          </w:p>
        </w:tc>
        <w:tc>
          <w:tcPr>
            <w:tcW w:w="2126" w:type="dxa"/>
            <w:vMerge w:val="restart"/>
          </w:tcPr>
          <w:p w14:paraId="20D557D8" w14:textId="7414142C" w:rsidR="00412163" w:rsidRPr="00412163" w:rsidRDefault="00412163" w:rsidP="00412163">
            <w:pPr>
              <w:contextualSpacing/>
              <w:rPr>
                <w:rFonts w:ascii="Times New Roman" w:hAnsi="Times New Roman"/>
                <w:bCs/>
              </w:rPr>
            </w:pPr>
            <w:r w:rsidRPr="00412163">
              <w:rPr>
                <w:rFonts w:ascii="Times New Roman" w:hAnsi="Times New Roman"/>
                <w:bCs/>
              </w:rPr>
              <w:t>Организация сноса жилых домов, признанных аварийными и подлежащими сносу, жители которых переселены в рамках реализации Программы.</w:t>
            </w:r>
          </w:p>
        </w:tc>
        <w:tc>
          <w:tcPr>
            <w:tcW w:w="1559" w:type="dxa"/>
            <w:vMerge w:val="restart"/>
            <w:vAlign w:val="center"/>
          </w:tcPr>
          <w:p w14:paraId="0F860ADB" w14:textId="77777777" w:rsidR="00412163" w:rsidRPr="00412163" w:rsidRDefault="00412163" w:rsidP="00412163">
            <w:pPr>
              <w:pStyle w:val="11"/>
              <w:contextualSpacing/>
              <w:jc w:val="center"/>
              <w:rPr>
                <w:sz w:val="22"/>
                <w:szCs w:val="22"/>
              </w:rPr>
            </w:pPr>
            <w:r w:rsidRPr="00412163">
              <w:rPr>
                <w:sz w:val="22"/>
                <w:szCs w:val="22"/>
              </w:rPr>
              <w:t>администрация сельского поселения Цингалы</w:t>
            </w:r>
          </w:p>
          <w:p w14:paraId="3397C5E6" w14:textId="77777777" w:rsidR="00412163" w:rsidRPr="00412163" w:rsidRDefault="00412163" w:rsidP="00412163">
            <w:pPr>
              <w:pStyle w:val="11"/>
              <w:contextualSpacing/>
              <w:jc w:val="center"/>
              <w:rPr>
                <w:sz w:val="22"/>
                <w:szCs w:val="22"/>
              </w:rPr>
            </w:pPr>
          </w:p>
        </w:tc>
        <w:tc>
          <w:tcPr>
            <w:tcW w:w="1843" w:type="dxa"/>
          </w:tcPr>
          <w:p w14:paraId="608FC685" w14:textId="5A896B46" w:rsidR="00412163" w:rsidRPr="00412163" w:rsidRDefault="00412163" w:rsidP="00412163">
            <w:pPr>
              <w:contextualSpacing/>
              <w:jc w:val="center"/>
              <w:rPr>
                <w:rFonts w:ascii="Times New Roman" w:hAnsi="Times New Roman"/>
                <w:bCs/>
              </w:rPr>
            </w:pPr>
            <w:r w:rsidRPr="00412163">
              <w:rPr>
                <w:rFonts w:ascii="Times New Roman" w:hAnsi="Times New Roman"/>
                <w:bCs/>
              </w:rPr>
              <w:t>бюджет Ханты-Мансийского района</w:t>
            </w:r>
          </w:p>
        </w:tc>
        <w:tc>
          <w:tcPr>
            <w:tcW w:w="850" w:type="dxa"/>
          </w:tcPr>
          <w:p w14:paraId="06BFBE7A" w14:textId="6AFFC91E"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04FAFFDA" w14:textId="71D36BBF"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C360425" w14:textId="56D9754C"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F49D0E4" w14:textId="6F75C8A3"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3DDF7F50" w14:textId="149F01DD"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4223FAA7" w14:textId="33173D73"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7953A34B" w14:textId="1D9D272B"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18AC7127" w14:textId="30F44D8D" w:rsidR="00412163" w:rsidRDefault="00412163" w:rsidP="00412163">
            <w:pPr>
              <w:contextualSpacing/>
              <w:jc w:val="center"/>
              <w:rPr>
                <w:rFonts w:ascii="Times New Roman" w:hAnsi="Times New Roman"/>
                <w:bCs/>
              </w:rPr>
            </w:pPr>
            <w:r>
              <w:rPr>
                <w:rFonts w:ascii="Times New Roman" w:hAnsi="Times New Roman"/>
                <w:bCs/>
              </w:rPr>
              <w:t>0</w:t>
            </w:r>
          </w:p>
        </w:tc>
        <w:tc>
          <w:tcPr>
            <w:tcW w:w="850" w:type="dxa"/>
          </w:tcPr>
          <w:p w14:paraId="2A7DB737" w14:textId="274FE527" w:rsidR="00412163" w:rsidRDefault="00412163" w:rsidP="00412163">
            <w:pPr>
              <w:contextualSpacing/>
              <w:jc w:val="center"/>
              <w:rPr>
                <w:rFonts w:ascii="Times New Roman" w:hAnsi="Times New Roman"/>
                <w:bCs/>
              </w:rPr>
            </w:pPr>
            <w:r>
              <w:rPr>
                <w:rFonts w:ascii="Times New Roman" w:hAnsi="Times New Roman"/>
                <w:bCs/>
              </w:rPr>
              <w:t>0</w:t>
            </w:r>
          </w:p>
        </w:tc>
        <w:tc>
          <w:tcPr>
            <w:tcW w:w="1467" w:type="dxa"/>
            <w:vMerge w:val="restart"/>
          </w:tcPr>
          <w:p w14:paraId="33EA8ED9" w14:textId="00C865A0" w:rsidR="00412163" w:rsidRPr="00412163" w:rsidRDefault="00412163" w:rsidP="00412163">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412163" w:rsidRPr="00412163" w14:paraId="4B5A1764" w14:textId="77777777" w:rsidTr="00C104B1">
        <w:trPr>
          <w:trHeight w:val="1180"/>
        </w:trPr>
        <w:tc>
          <w:tcPr>
            <w:tcW w:w="566" w:type="dxa"/>
            <w:vMerge/>
          </w:tcPr>
          <w:p w14:paraId="3EF321B6" w14:textId="77777777" w:rsidR="00412163" w:rsidRDefault="00412163" w:rsidP="00412163">
            <w:pPr>
              <w:contextualSpacing/>
              <w:jc w:val="center"/>
              <w:rPr>
                <w:rFonts w:ascii="Times New Roman" w:hAnsi="Times New Roman"/>
                <w:bCs/>
              </w:rPr>
            </w:pPr>
          </w:p>
        </w:tc>
        <w:tc>
          <w:tcPr>
            <w:tcW w:w="2126" w:type="dxa"/>
            <w:vMerge/>
          </w:tcPr>
          <w:p w14:paraId="106110BF" w14:textId="77777777" w:rsidR="00412163" w:rsidRPr="00412163" w:rsidRDefault="00412163" w:rsidP="00412163">
            <w:pPr>
              <w:contextualSpacing/>
              <w:rPr>
                <w:rFonts w:ascii="Times New Roman" w:hAnsi="Times New Roman"/>
                <w:bCs/>
              </w:rPr>
            </w:pPr>
          </w:p>
        </w:tc>
        <w:tc>
          <w:tcPr>
            <w:tcW w:w="1559" w:type="dxa"/>
            <w:vMerge/>
            <w:vAlign w:val="center"/>
          </w:tcPr>
          <w:p w14:paraId="76CC29C1" w14:textId="77777777" w:rsidR="00412163" w:rsidRPr="00412163" w:rsidRDefault="00412163" w:rsidP="00412163">
            <w:pPr>
              <w:pStyle w:val="11"/>
              <w:contextualSpacing/>
              <w:jc w:val="center"/>
              <w:rPr>
                <w:sz w:val="22"/>
                <w:szCs w:val="22"/>
              </w:rPr>
            </w:pPr>
          </w:p>
        </w:tc>
        <w:tc>
          <w:tcPr>
            <w:tcW w:w="1843" w:type="dxa"/>
          </w:tcPr>
          <w:p w14:paraId="116ABE10" w14:textId="36F4DE45" w:rsidR="00412163" w:rsidRPr="00412163" w:rsidRDefault="00412163" w:rsidP="00412163">
            <w:pPr>
              <w:contextualSpacing/>
              <w:jc w:val="center"/>
              <w:rPr>
                <w:rFonts w:ascii="Times New Roman" w:hAnsi="Times New Roman"/>
                <w:bCs/>
              </w:rPr>
            </w:pPr>
            <w:r>
              <w:rPr>
                <w:rFonts w:ascii="Times New Roman" w:hAnsi="Times New Roman"/>
                <w:bCs/>
              </w:rPr>
              <w:t>б</w:t>
            </w:r>
            <w:r w:rsidRPr="00412163">
              <w:rPr>
                <w:rFonts w:ascii="Times New Roman" w:hAnsi="Times New Roman"/>
                <w:bCs/>
              </w:rPr>
              <w:t>юджет поселения</w:t>
            </w:r>
          </w:p>
        </w:tc>
        <w:tc>
          <w:tcPr>
            <w:tcW w:w="850" w:type="dxa"/>
          </w:tcPr>
          <w:p w14:paraId="470A237C" w14:textId="4A280949" w:rsidR="00412163" w:rsidRDefault="00412163" w:rsidP="00412163">
            <w:pPr>
              <w:contextualSpacing/>
              <w:jc w:val="center"/>
              <w:rPr>
                <w:rFonts w:ascii="Times New Roman" w:hAnsi="Times New Roman"/>
                <w:bCs/>
              </w:rPr>
            </w:pPr>
            <w:r w:rsidRPr="00412163">
              <w:rPr>
                <w:rFonts w:ascii="Times New Roman" w:hAnsi="Times New Roman"/>
              </w:rPr>
              <w:t>436,7</w:t>
            </w:r>
          </w:p>
        </w:tc>
        <w:tc>
          <w:tcPr>
            <w:tcW w:w="850" w:type="dxa"/>
          </w:tcPr>
          <w:p w14:paraId="6B00244F" w14:textId="4DFB65B2" w:rsidR="00412163" w:rsidRPr="00412163" w:rsidRDefault="00412163" w:rsidP="00412163">
            <w:pPr>
              <w:contextualSpacing/>
              <w:jc w:val="center"/>
              <w:rPr>
                <w:rFonts w:ascii="Times New Roman" w:hAnsi="Times New Roman"/>
                <w:bCs/>
              </w:rPr>
            </w:pPr>
            <w:r w:rsidRPr="00412163">
              <w:rPr>
                <w:rFonts w:ascii="Times New Roman" w:hAnsi="Times New Roman"/>
              </w:rPr>
              <w:t>300,0</w:t>
            </w:r>
          </w:p>
        </w:tc>
        <w:tc>
          <w:tcPr>
            <w:tcW w:w="850" w:type="dxa"/>
          </w:tcPr>
          <w:p w14:paraId="7F7DE9D9" w14:textId="0CDB05F9" w:rsidR="00412163" w:rsidRPr="00412163" w:rsidRDefault="00412163" w:rsidP="00412163">
            <w:pPr>
              <w:contextualSpacing/>
              <w:jc w:val="center"/>
              <w:rPr>
                <w:rFonts w:ascii="Times New Roman" w:hAnsi="Times New Roman"/>
                <w:bCs/>
              </w:rPr>
            </w:pPr>
            <w:r w:rsidRPr="00412163">
              <w:rPr>
                <w:rFonts w:ascii="Times New Roman" w:hAnsi="Times New Roman"/>
              </w:rPr>
              <w:t>100,0</w:t>
            </w:r>
          </w:p>
        </w:tc>
        <w:tc>
          <w:tcPr>
            <w:tcW w:w="850" w:type="dxa"/>
          </w:tcPr>
          <w:p w14:paraId="1C81337A" w14:textId="7CCA9A28" w:rsidR="00412163" w:rsidRPr="00412163" w:rsidRDefault="00412163" w:rsidP="00412163">
            <w:pPr>
              <w:contextualSpacing/>
              <w:jc w:val="center"/>
              <w:rPr>
                <w:rFonts w:ascii="Times New Roman" w:hAnsi="Times New Roman"/>
                <w:bCs/>
              </w:rPr>
            </w:pPr>
            <w:r w:rsidRPr="00412163">
              <w:rPr>
                <w:rFonts w:ascii="Times New Roman" w:hAnsi="Times New Roman"/>
              </w:rPr>
              <w:t>36,7</w:t>
            </w:r>
          </w:p>
        </w:tc>
        <w:tc>
          <w:tcPr>
            <w:tcW w:w="850" w:type="dxa"/>
          </w:tcPr>
          <w:p w14:paraId="23A09CB9" w14:textId="096AA072" w:rsidR="00412163" w:rsidRPr="00412163" w:rsidRDefault="00412163" w:rsidP="00412163">
            <w:pPr>
              <w:contextualSpacing/>
              <w:jc w:val="center"/>
              <w:rPr>
                <w:rFonts w:ascii="Times New Roman" w:hAnsi="Times New Roman"/>
                <w:bCs/>
              </w:rPr>
            </w:pPr>
            <w:r w:rsidRPr="00412163">
              <w:rPr>
                <w:rFonts w:ascii="Times New Roman" w:hAnsi="Times New Roman"/>
              </w:rPr>
              <w:t>200,0</w:t>
            </w:r>
          </w:p>
        </w:tc>
        <w:tc>
          <w:tcPr>
            <w:tcW w:w="850" w:type="dxa"/>
          </w:tcPr>
          <w:p w14:paraId="63A93108" w14:textId="09533FA5" w:rsidR="00412163" w:rsidRPr="00412163" w:rsidRDefault="00412163" w:rsidP="00412163">
            <w:pPr>
              <w:contextualSpacing/>
              <w:jc w:val="center"/>
              <w:rPr>
                <w:rFonts w:ascii="Times New Roman" w:hAnsi="Times New Roman"/>
                <w:bCs/>
              </w:rPr>
            </w:pPr>
            <w:r w:rsidRPr="00412163">
              <w:rPr>
                <w:rFonts w:ascii="Times New Roman" w:hAnsi="Times New Roman"/>
              </w:rPr>
              <w:t>200,0</w:t>
            </w:r>
          </w:p>
        </w:tc>
        <w:tc>
          <w:tcPr>
            <w:tcW w:w="850" w:type="dxa"/>
          </w:tcPr>
          <w:p w14:paraId="6CCAF936" w14:textId="3E726DA3" w:rsidR="00412163" w:rsidRPr="00412163" w:rsidRDefault="00412163" w:rsidP="00412163">
            <w:pPr>
              <w:contextualSpacing/>
              <w:jc w:val="center"/>
              <w:rPr>
                <w:rFonts w:ascii="Times New Roman" w:hAnsi="Times New Roman"/>
                <w:bCs/>
              </w:rPr>
            </w:pPr>
            <w:r w:rsidRPr="00412163">
              <w:rPr>
                <w:rFonts w:ascii="Times New Roman" w:hAnsi="Times New Roman"/>
              </w:rPr>
              <w:t>200,0</w:t>
            </w:r>
          </w:p>
        </w:tc>
        <w:tc>
          <w:tcPr>
            <w:tcW w:w="850" w:type="dxa"/>
          </w:tcPr>
          <w:p w14:paraId="41C78FBE" w14:textId="4C0E7985" w:rsidR="00412163" w:rsidRPr="00412163" w:rsidRDefault="00412163" w:rsidP="00412163">
            <w:pPr>
              <w:contextualSpacing/>
              <w:jc w:val="center"/>
              <w:rPr>
                <w:rFonts w:ascii="Times New Roman" w:hAnsi="Times New Roman"/>
                <w:bCs/>
              </w:rPr>
            </w:pPr>
            <w:r w:rsidRPr="00412163">
              <w:rPr>
                <w:rFonts w:ascii="Times New Roman" w:hAnsi="Times New Roman"/>
              </w:rPr>
              <w:t>0,0</w:t>
            </w:r>
          </w:p>
        </w:tc>
        <w:tc>
          <w:tcPr>
            <w:tcW w:w="850" w:type="dxa"/>
          </w:tcPr>
          <w:p w14:paraId="1FE24112" w14:textId="0DDF695C" w:rsidR="00412163" w:rsidRPr="00412163" w:rsidRDefault="00412163" w:rsidP="00412163">
            <w:pPr>
              <w:contextualSpacing/>
              <w:jc w:val="center"/>
              <w:rPr>
                <w:rFonts w:ascii="Times New Roman" w:hAnsi="Times New Roman"/>
                <w:bCs/>
              </w:rPr>
            </w:pPr>
            <w:r w:rsidRPr="00412163">
              <w:rPr>
                <w:rFonts w:ascii="Times New Roman" w:hAnsi="Times New Roman"/>
              </w:rPr>
              <w:t>0,0</w:t>
            </w:r>
          </w:p>
        </w:tc>
        <w:tc>
          <w:tcPr>
            <w:tcW w:w="1467" w:type="dxa"/>
            <w:vMerge/>
          </w:tcPr>
          <w:p w14:paraId="45E7093C" w14:textId="77777777" w:rsidR="00412163" w:rsidRPr="00412163" w:rsidRDefault="00412163" w:rsidP="00412163">
            <w:pPr>
              <w:contextualSpacing/>
              <w:jc w:val="center"/>
              <w:rPr>
                <w:rFonts w:ascii="Times New Roman" w:hAnsi="Times New Roman"/>
                <w:bCs/>
              </w:rPr>
            </w:pPr>
          </w:p>
        </w:tc>
      </w:tr>
      <w:tr w:rsidR="000F3C15" w:rsidRPr="00412163" w14:paraId="50243662" w14:textId="77777777" w:rsidTr="00C104B1">
        <w:tc>
          <w:tcPr>
            <w:tcW w:w="566" w:type="dxa"/>
          </w:tcPr>
          <w:p w14:paraId="72E45735" w14:textId="3B4B701F" w:rsidR="000F3C15" w:rsidRDefault="000F3C15" w:rsidP="000F3C15">
            <w:pPr>
              <w:contextualSpacing/>
              <w:jc w:val="center"/>
              <w:rPr>
                <w:rFonts w:ascii="Times New Roman" w:hAnsi="Times New Roman"/>
                <w:bCs/>
              </w:rPr>
            </w:pPr>
            <w:r>
              <w:rPr>
                <w:rFonts w:ascii="Times New Roman" w:hAnsi="Times New Roman"/>
                <w:bCs/>
              </w:rPr>
              <w:t>8</w:t>
            </w:r>
          </w:p>
        </w:tc>
        <w:tc>
          <w:tcPr>
            <w:tcW w:w="2126" w:type="dxa"/>
          </w:tcPr>
          <w:p w14:paraId="3CF29287" w14:textId="79A59AAF" w:rsidR="000F3C15" w:rsidRPr="00412163" w:rsidRDefault="000F3C15" w:rsidP="000F3C15">
            <w:pPr>
              <w:contextualSpacing/>
              <w:rPr>
                <w:rFonts w:ascii="Times New Roman" w:hAnsi="Times New Roman"/>
                <w:bCs/>
              </w:rPr>
            </w:pPr>
            <w:r w:rsidRPr="000F3C15">
              <w:rPr>
                <w:rFonts w:ascii="Times New Roman" w:hAnsi="Times New Roman"/>
                <w:bCs/>
              </w:rPr>
              <w:t>Формирование, ведение, корректировка перечня аварийных домов, состоящих в Программе, установление очередности сноса аварийного жилищного фонда.</w:t>
            </w:r>
          </w:p>
        </w:tc>
        <w:tc>
          <w:tcPr>
            <w:tcW w:w="1559" w:type="dxa"/>
            <w:vAlign w:val="center"/>
          </w:tcPr>
          <w:p w14:paraId="5C3B22AA" w14:textId="77777777" w:rsidR="000F3C15" w:rsidRPr="00412163" w:rsidRDefault="000F3C15" w:rsidP="000F3C15">
            <w:pPr>
              <w:pStyle w:val="11"/>
              <w:contextualSpacing/>
              <w:jc w:val="center"/>
              <w:rPr>
                <w:sz w:val="22"/>
                <w:szCs w:val="22"/>
              </w:rPr>
            </w:pPr>
            <w:r w:rsidRPr="00412163">
              <w:rPr>
                <w:sz w:val="22"/>
                <w:szCs w:val="22"/>
              </w:rPr>
              <w:t>администрация сельского поселения Цингалы</w:t>
            </w:r>
          </w:p>
          <w:p w14:paraId="40EC0BB3" w14:textId="77777777" w:rsidR="000F3C15" w:rsidRPr="00412163" w:rsidRDefault="000F3C15" w:rsidP="000F3C15">
            <w:pPr>
              <w:pStyle w:val="11"/>
              <w:contextualSpacing/>
              <w:jc w:val="center"/>
              <w:rPr>
                <w:sz w:val="22"/>
                <w:szCs w:val="22"/>
              </w:rPr>
            </w:pPr>
          </w:p>
        </w:tc>
        <w:tc>
          <w:tcPr>
            <w:tcW w:w="1843" w:type="dxa"/>
          </w:tcPr>
          <w:p w14:paraId="3A89B6E2" w14:textId="10991096" w:rsidR="000F3C15" w:rsidRPr="00412163" w:rsidRDefault="000F3C15" w:rsidP="000F3C15">
            <w:pPr>
              <w:contextualSpacing/>
              <w:jc w:val="center"/>
              <w:rPr>
                <w:rFonts w:ascii="Times New Roman" w:hAnsi="Times New Roman"/>
                <w:bCs/>
              </w:rPr>
            </w:pPr>
            <w:r w:rsidRPr="00412163">
              <w:rPr>
                <w:rFonts w:ascii="Times New Roman" w:hAnsi="Times New Roman"/>
                <w:bCs/>
              </w:rPr>
              <w:t>без финансирования</w:t>
            </w:r>
          </w:p>
        </w:tc>
        <w:tc>
          <w:tcPr>
            <w:tcW w:w="850" w:type="dxa"/>
          </w:tcPr>
          <w:p w14:paraId="5039C24F" w14:textId="5B1E07C8"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52E0321B" w14:textId="2A1D73D3"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7DEF14BD" w14:textId="46F13C45"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57FB9C2E" w14:textId="2FA1FC02"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6AA384EC" w14:textId="744DA381"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1E2F4760" w14:textId="61867057"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16D1E819" w14:textId="7D90A9C5"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0DC1BFBB" w14:textId="31CDE78C" w:rsidR="000F3C15" w:rsidRDefault="000F3C15" w:rsidP="000F3C15">
            <w:pPr>
              <w:contextualSpacing/>
              <w:jc w:val="center"/>
              <w:rPr>
                <w:rFonts w:ascii="Times New Roman" w:hAnsi="Times New Roman"/>
                <w:bCs/>
              </w:rPr>
            </w:pPr>
            <w:r>
              <w:rPr>
                <w:rFonts w:ascii="Times New Roman" w:hAnsi="Times New Roman"/>
                <w:bCs/>
              </w:rPr>
              <w:t>0</w:t>
            </w:r>
          </w:p>
        </w:tc>
        <w:tc>
          <w:tcPr>
            <w:tcW w:w="850" w:type="dxa"/>
          </w:tcPr>
          <w:p w14:paraId="5CE528B2" w14:textId="4338BECD" w:rsidR="000F3C15" w:rsidRDefault="000F3C15" w:rsidP="000F3C15">
            <w:pPr>
              <w:contextualSpacing/>
              <w:jc w:val="center"/>
              <w:rPr>
                <w:rFonts w:ascii="Times New Roman" w:hAnsi="Times New Roman"/>
                <w:bCs/>
              </w:rPr>
            </w:pPr>
            <w:r>
              <w:rPr>
                <w:rFonts w:ascii="Times New Roman" w:hAnsi="Times New Roman"/>
                <w:bCs/>
              </w:rPr>
              <w:t>0</w:t>
            </w:r>
          </w:p>
        </w:tc>
        <w:tc>
          <w:tcPr>
            <w:tcW w:w="1467" w:type="dxa"/>
          </w:tcPr>
          <w:p w14:paraId="5E57249B" w14:textId="72FC8940" w:rsidR="000F3C15" w:rsidRPr="00412163" w:rsidRDefault="000F3C15" w:rsidP="000F3C15">
            <w:pPr>
              <w:contextualSpacing/>
              <w:jc w:val="center"/>
              <w:rPr>
                <w:rFonts w:ascii="Times New Roman" w:hAnsi="Times New Roman"/>
                <w:bCs/>
              </w:rPr>
            </w:pPr>
            <w:r w:rsidRPr="00412163">
              <w:rPr>
                <w:rFonts w:ascii="Times New Roman" w:hAnsi="Times New Roman"/>
                <w:bCs/>
              </w:rPr>
              <w:t>администрация сельского поселения Цингалы</w:t>
            </w:r>
          </w:p>
        </w:tc>
      </w:tr>
      <w:tr w:rsidR="000F3C15" w:rsidRPr="00412163" w14:paraId="585D6926" w14:textId="77777777" w:rsidTr="006E7E1B">
        <w:tc>
          <w:tcPr>
            <w:tcW w:w="6094" w:type="dxa"/>
            <w:gridSpan w:val="4"/>
          </w:tcPr>
          <w:p w14:paraId="2D2037FB" w14:textId="133133F1" w:rsidR="000F3C15" w:rsidRPr="00412163" w:rsidRDefault="000F3C15" w:rsidP="000F3C15">
            <w:pPr>
              <w:contextualSpacing/>
              <w:jc w:val="right"/>
              <w:rPr>
                <w:rFonts w:ascii="Times New Roman" w:hAnsi="Times New Roman"/>
                <w:bCs/>
              </w:rPr>
            </w:pPr>
            <w:r>
              <w:rPr>
                <w:rFonts w:ascii="Times New Roman" w:hAnsi="Times New Roman"/>
                <w:bCs/>
              </w:rPr>
              <w:t>ИТОГО:</w:t>
            </w:r>
          </w:p>
        </w:tc>
        <w:tc>
          <w:tcPr>
            <w:tcW w:w="850" w:type="dxa"/>
          </w:tcPr>
          <w:p w14:paraId="48107039" w14:textId="13EBC7E6" w:rsidR="000F3C15" w:rsidRDefault="000F3C15" w:rsidP="000F3C15">
            <w:pPr>
              <w:contextualSpacing/>
              <w:jc w:val="center"/>
              <w:rPr>
                <w:rFonts w:ascii="Times New Roman" w:hAnsi="Times New Roman"/>
                <w:bCs/>
              </w:rPr>
            </w:pPr>
            <w:r w:rsidRPr="00412163">
              <w:rPr>
                <w:rFonts w:ascii="Times New Roman" w:hAnsi="Times New Roman"/>
              </w:rPr>
              <w:t>436,7</w:t>
            </w:r>
          </w:p>
        </w:tc>
        <w:tc>
          <w:tcPr>
            <w:tcW w:w="850" w:type="dxa"/>
          </w:tcPr>
          <w:p w14:paraId="39AE24F5" w14:textId="57608FF4" w:rsidR="000F3C15" w:rsidRDefault="000F3C15" w:rsidP="000F3C15">
            <w:pPr>
              <w:contextualSpacing/>
              <w:jc w:val="center"/>
              <w:rPr>
                <w:rFonts w:ascii="Times New Roman" w:hAnsi="Times New Roman"/>
                <w:bCs/>
              </w:rPr>
            </w:pPr>
            <w:r w:rsidRPr="00412163">
              <w:rPr>
                <w:rFonts w:ascii="Times New Roman" w:hAnsi="Times New Roman"/>
              </w:rPr>
              <w:t>300,0</w:t>
            </w:r>
          </w:p>
        </w:tc>
        <w:tc>
          <w:tcPr>
            <w:tcW w:w="850" w:type="dxa"/>
          </w:tcPr>
          <w:p w14:paraId="68CC9435" w14:textId="2E7F75D5" w:rsidR="000F3C15" w:rsidRDefault="000F3C15" w:rsidP="000F3C15">
            <w:pPr>
              <w:contextualSpacing/>
              <w:jc w:val="center"/>
              <w:rPr>
                <w:rFonts w:ascii="Times New Roman" w:hAnsi="Times New Roman"/>
                <w:bCs/>
              </w:rPr>
            </w:pPr>
            <w:r w:rsidRPr="00412163">
              <w:rPr>
                <w:rFonts w:ascii="Times New Roman" w:hAnsi="Times New Roman"/>
              </w:rPr>
              <w:t>100,0</w:t>
            </w:r>
          </w:p>
        </w:tc>
        <w:tc>
          <w:tcPr>
            <w:tcW w:w="850" w:type="dxa"/>
          </w:tcPr>
          <w:p w14:paraId="0B5EA0DB" w14:textId="6AD83F52" w:rsidR="000F3C15" w:rsidRDefault="000F3C15" w:rsidP="000F3C15">
            <w:pPr>
              <w:contextualSpacing/>
              <w:jc w:val="center"/>
              <w:rPr>
                <w:rFonts w:ascii="Times New Roman" w:hAnsi="Times New Roman"/>
                <w:bCs/>
              </w:rPr>
            </w:pPr>
            <w:r w:rsidRPr="00412163">
              <w:rPr>
                <w:rFonts w:ascii="Times New Roman" w:hAnsi="Times New Roman"/>
              </w:rPr>
              <w:t>36,7</w:t>
            </w:r>
          </w:p>
        </w:tc>
        <w:tc>
          <w:tcPr>
            <w:tcW w:w="850" w:type="dxa"/>
          </w:tcPr>
          <w:p w14:paraId="484D9EBD" w14:textId="05022FEB" w:rsidR="000F3C15" w:rsidRDefault="000F3C15" w:rsidP="000F3C15">
            <w:pPr>
              <w:contextualSpacing/>
              <w:jc w:val="center"/>
              <w:rPr>
                <w:rFonts w:ascii="Times New Roman" w:hAnsi="Times New Roman"/>
                <w:bCs/>
              </w:rPr>
            </w:pPr>
            <w:r w:rsidRPr="00412163">
              <w:rPr>
                <w:rFonts w:ascii="Times New Roman" w:hAnsi="Times New Roman"/>
              </w:rPr>
              <w:t>200,0</w:t>
            </w:r>
          </w:p>
        </w:tc>
        <w:tc>
          <w:tcPr>
            <w:tcW w:w="850" w:type="dxa"/>
          </w:tcPr>
          <w:p w14:paraId="64CFA6CE" w14:textId="3FF4F90D" w:rsidR="000F3C15" w:rsidRDefault="000F3C15" w:rsidP="000F3C15">
            <w:pPr>
              <w:contextualSpacing/>
              <w:jc w:val="center"/>
              <w:rPr>
                <w:rFonts w:ascii="Times New Roman" w:hAnsi="Times New Roman"/>
                <w:bCs/>
              </w:rPr>
            </w:pPr>
            <w:r w:rsidRPr="00412163">
              <w:rPr>
                <w:rFonts w:ascii="Times New Roman" w:hAnsi="Times New Roman"/>
              </w:rPr>
              <w:t>200,0</w:t>
            </w:r>
          </w:p>
        </w:tc>
        <w:tc>
          <w:tcPr>
            <w:tcW w:w="850" w:type="dxa"/>
          </w:tcPr>
          <w:p w14:paraId="0D3F0721" w14:textId="340347C8" w:rsidR="000F3C15" w:rsidRDefault="000F3C15" w:rsidP="000F3C15">
            <w:pPr>
              <w:contextualSpacing/>
              <w:jc w:val="center"/>
              <w:rPr>
                <w:rFonts w:ascii="Times New Roman" w:hAnsi="Times New Roman"/>
                <w:bCs/>
              </w:rPr>
            </w:pPr>
            <w:r w:rsidRPr="00412163">
              <w:rPr>
                <w:rFonts w:ascii="Times New Roman" w:hAnsi="Times New Roman"/>
              </w:rPr>
              <w:t>200,0</w:t>
            </w:r>
          </w:p>
        </w:tc>
        <w:tc>
          <w:tcPr>
            <w:tcW w:w="850" w:type="dxa"/>
          </w:tcPr>
          <w:p w14:paraId="46012BBE" w14:textId="7CE5983F" w:rsidR="000F3C15" w:rsidRDefault="000F3C15" w:rsidP="000F3C15">
            <w:pPr>
              <w:contextualSpacing/>
              <w:jc w:val="center"/>
              <w:rPr>
                <w:rFonts w:ascii="Times New Roman" w:hAnsi="Times New Roman"/>
                <w:bCs/>
              </w:rPr>
            </w:pPr>
            <w:r w:rsidRPr="00412163">
              <w:rPr>
                <w:rFonts w:ascii="Times New Roman" w:hAnsi="Times New Roman"/>
              </w:rPr>
              <w:t>0,0</w:t>
            </w:r>
          </w:p>
        </w:tc>
        <w:tc>
          <w:tcPr>
            <w:tcW w:w="850" w:type="dxa"/>
          </w:tcPr>
          <w:p w14:paraId="35F7FF0D" w14:textId="0F0EABDD" w:rsidR="000F3C15" w:rsidRDefault="000F3C15" w:rsidP="000F3C15">
            <w:pPr>
              <w:contextualSpacing/>
              <w:jc w:val="center"/>
              <w:rPr>
                <w:rFonts w:ascii="Times New Roman" w:hAnsi="Times New Roman"/>
                <w:bCs/>
              </w:rPr>
            </w:pPr>
            <w:r w:rsidRPr="00412163">
              <w:rPr>
                <w:rFonts w:ascii="Times New Roman" w:hAnsi="Times New Roman"/>
              </w:rPr>
              <w:t>0,0</w:t>
            </w:r>
          </w:p>
        </w:tc>
        <w:tc>
          <w:tcPr>
            <w:tcW w:w="1467" w:type="dxa"/>
          </w:tcPr>
          <w:p w14:paraId="06006633" w14:textId="77777777" w:rsidR="000F3C15" w:rsidRPr="00412163" w:rsidRDefault="000F3C15" w:rsidP="000F3C15">
            <w:pPr>
              <w:contextualSpacing/>
              <w:jc w:val="center"/>
              <w:rPr>
                <w:rFonts w:ascii="Times New Roman" w:hAnsi="Times New Roman"/>
                <w:bCs/>
              </w:rPr>
            </w:pPr>
          </w:p>
        </w:tc>
      </w:tr>
    </w:tbl>
    <w:p w14:paraId="010586AA" w14:textId="4C0BE87F" w:rsidR="00412163" w:rsidRDefault="00412163" w:rsidP="00CC63F4">
      <w:pPr>
        <w:contextualSpacing/>
        <w:jc w:val="center"/>
        <w:rPr>
          <w:rFonts w:ascii="Times New Roman" w:hAnsi="Times New Roman"/>
          <w:b/>
          <w:sz w:val="28"/>
          <w:szCs w:val="28"/>
        </w:rPr>
      </w:pPr>
    </w:p>
    <w:p w14:paraId="7FE32793" w14:textId="48723D18" w:rsidR="00412163" w:rsidRDefault="00412163" w:rsidP="00CC63F4">
      <w:pPr>
        <w:contextualSpacing/>
        <w:jc w:val="center"/>
        <w:rPr>
          <w:rFonts w:ascii="Times New Roman" w:hAnsi="Times New Roman"/>
          <w:b/>
          <w:sz w:val="28"/>
          <w:szCs w:val="28"/>
        </w:rPr>
      </w:pPr>
    </w:p>
    <w:p w14:paraId="619EA3F3" w14:textId="1E048024" w:rsidR="00412163" w:rsidRDefault="00412163" w:rsidP="00CC63F4">
      <w:pPr>
        <w:contextualSpacing/>
        <w:jc w:val="center"/>
        <w:rPr>
          <w:rFonts w:ascii="Times New Roman" w:hAnsi="Times New Roman"/>
          <w:b/>
          <w:sz w:val="28"/>
          <w:szCs w:val="28"/>
        </w:rPr>
      </w:pPr>
    </w:p>
    <w:p w14:paraId="2DB496E8" w14:textId="040E141B" w:rsidR="00412163" w:rsidRDefault="00412163" w:rsidP="00CC63F4">
      <w:pPr>
        <w:contextualSpacing/>
        <w:jc w:val="center"/>
        <w:rPr>
          <w:rFonts w:ascii="Times New Roman" w:hAnsi="Times New Roman"/>
          <w:b/>
          <w:sz w:val="28"/>
          <w:szCs w:val="28"/>
        </w:rPr>
      </w:pPr>
    </w:p>
    <w:p w14:paraId="2B2610C6" w14:textId="6E5E41E9" w:rsidR="00412163" w:rsidRDefault="00412163" w:rsidP="00CC63F4">
      <w:pPr>
        <w:contextualSpacing/>
        <w:jc w:val="center"/>
        <w:rPr>
          <w:rFonts w:ascii="Times New Roman" w:hAnsi="Times New Roman"/>
          <w:b/>
          <w:sz w:val="28"/>
          <w:szCs w:val="28"/>
        </w:rPr>
      </w:pPr>
    </w:p>
    <w:p w14:paraId="31137A83" w14:textId="534FB899" w:rsidR="00412163" w:rsidRDefault="00412163" w:rsidP="00CC63F4">
      <w:pPr>
        <w:contextualSpacing/>
        <w:jc w:val="center"/>
        <w:rPr>
          <w:rFonts w:ascii="Times New Roman" w:hAnsi="Times New Roman"/>
          <w:b/>
          <w:sz w:val="28"/>
          <w:szCs w:val="28"/>
        </w:rPr>
      </w:pPr>
    </w:p>
    <w:p w14:paraId="10CA23DE" w14:textId="1E14BE32" w:rsidR="00D918C7" w:rsidRDefault="00D918C7" w:rsidP="00CC63F4">
      <w:pPr>
        <w:contextualSpacing/>
        <w:rPr>
          <w:rFonts w:ascii="Times New Roman" w:hAnsi="Times New Roman"/>
        </w:rPr>
      </w:pPr>
    </w:p>
    <w:p w14:paraId="1CD1426F" w14:textId="77777777" w:rsidR="000F3C15" w:rsidRDefault="000F3C15" w:rsidP="00CC63F4">
      <w:pPr>
        <w:contextualSpacing/>
        <w:rPr>
          <w:rFonts w:ascii="Times New Roman" w:hAnsi="Times New Roman"/>
        </w:rPr>
      </w:pPr>
    </w:p>
    <w:p w14:paraId="66F9D0C9" w14:textId="18CBA08A" w:rsidR="00412163" w:rsidRDefault="00412163" w:rsidP="00CC63F4">
      <w:pPr>
        <w:contextualSpacing/>
        <w:rPr>
          <w:rFonts w:ascii="Times New Roman" w:hAnsi="Times New Roman"/>
        </w:rPr>
      </w:pPr>
    </w:p>
    <w:p w14:paraId="56DA88BA" w14:textId="18BC230F" w:rsidR="00412163" w:rsidRDefault="00412163" w:rsidP="00CC63F4">
      <w:pPr>
        <w:contextualSpacing/>
        <w:rPr>
          <w:rFonts w:ascii="Times New Roman" w:hAnsi="Times New Roman"/>
        </w:rPr>
      </w:pPr>
    </w:p>
    <w:p w14:paraId="0499C7FA" w14:textId="77777777" w:rsidR="00412163" w:rsidRPr="00CC63F4" w:rsidRDefault="00412163" w:rsidP="00CC63F4">
      <w:pPr>
        <w:contextualSpacing/>
        <w:rPr>
          <w:rFonts w:ascii="Times New Roman" w:hAnsi="Times New Roman"/>
        </w:rPr>
      </w:pPr>
    </w:p>
    <w:p w14:paraId="35CEAFA6" w14:textId="77777777" w:rsidR="001E589D" w:rsidRPr="00CC63F4" w:rsidRDefault="001E589D" w:rsidP="00CC63F4">
      <w:pPr>
        <w:contextualSpacing/>
        <w:rPr>
          <w:rFonts w:ascii="Times New Roman" w:hAnsi="Times New Roman"/>
        </w:rPr>
      </w:pPr>
    </w:p>
    <w:p w14:paraId="55354F64" w14:textId="77777777" w:rsidR="0042403B" w:rsidRPr="00CC63F4" w:rsidRDefault="0042403B" w:rsidP="00CC63F4">
      <w:pPr>
        <w:contextualSpacing/>
        <w:jc w:val="right"/>
        <w:rPr>
          <w:rFonts w:ascii="Times New Roman" w:hAnsi="Times New Roman"/>
          <w:sz w:val="28"/>
          <w:szCs w:val="28"/>
        </w:rPr>
      </w:pPr>
    </w:p>
    <w:p w14:paraId="7933923B" w14:textId="77777777" w:rsidR="0042403B" w:rsidRPr="00CC63F4" w:rsidRDefault="0042403B" w:rsidP="00CC63F4">
      <w:pPr>
        <w:contextualSpacing/>
        <w:jc w:val="right"/>
        <w:rPr>
          <w:rFonts w:ascii="Times New Roman" w:hAnsi="Times New Roman"/>
          <w:sz w:val="28"/>
          <w:szCs w:val="28"/>
        </w:rPr>
      </w:pPr>
    </w:p>
    <w:p w14:paraId="4A7DD8A5" w14:textId="77777777" w:rsidR="0042403B" w:rsidRPr="00CC63F4" w:rsidRDefault="0042403B" w:rsidP="00CC63F4">
      <w:pPr>
        <w:contextualSpacing/>
        <w:jc w:val="right"/>
        <w:rPr>
          <w:rFonts w:ascii="Times New Roman" w:hAnsi="Times New Roman"/>
          <w:sz w:val="28"/>
          <w:szCs w:val="28"/>
        </w:rPr>
      </w:pPr>
    </w:p>
    <w:p w14:paraId="58ED0B7B" w14:textId="77777777" w:rsidR="001E589D" w:rsidRPr="00CC63F4" w:rsidRDefault="001E589D" w:rsidP="00CC63F4">
      <w:pPr>
        <w:contextualSpacing/>
        <w:jc w:val="right"/>
        <w:rPr>
          <w:rFonts w:ascii="Times New Roman" w:hAnsi="Times New Roman"/>
          <w:sz w:val="28"/>
          <w:szCs w:val="28"/>
        </w:rPr>
      </w:pPr>
      <w:r w:rsidRPr="00CC63F4">
        <w:rPr>
          <w:rFonts w:ascii="Times New Roman" w:hAnsi="Times New Roman"/>
          <w:sz w:val="28"/>
          <w:szCs w:val="28"/>
        </w:rPr>
        <w:lastRenderedPageBreak/>
        <w:t>Приложение 3</w:t>
      </w:r>
    </w:p>
    <w:p w14:paraId="18DE49D9" w14:textId="77777777" w:rsidR="001E589D" w:rsidRPr="00CC63F4" w:rsidRDefault="001E589D" w:rsidP="00CC63F4">
      <w:pPr>
        <w:contextualSpacing/>
        <w:jc w:val="right"/>
        <w:rPr>
          <w:rFonts w:ascii="Times New Roman" w:hAnsi="Times New Roman"/>
          <w:sz w:val="28"/>
          <w:szCs w:val="28"/>
        </w:rPr>
      </w:pPr>
      <w:r w:rsidRPr="00CC63F4">
        <w:rPr>
          <w:rFonts w:ascii="Times New Roman" w:hAnsi="Times New Roman"/>
          <w:sz w:val="28"/>
          <w:szCs w:val="28"/>
        </w:rPr>
        <w:t>к муниципальной программе</w:t>
      </w:r>
    </w:p>
    <w:p w14:paraId="22C3CD58" w14:textId="77777777" w:rsidR="001E589D" w:rsidRPr="00CC63F4" w:rsidRDefault="001E589D" w:rsidP="00CC63F4">
      <w:pPr>
        <w:contextualSpacing/>
        <w:jc w:val="right"/>
        <w:rPr>
          <w:rFonts w:ascii="Times New Roman" w:hAnsi="Times New Roman"/>
          <w:sz w:val="28"/>
          <w:szCs w:val="28"/>
        </w:rPr>
      </w:pPr>
      <w:r w:rsidRPr="00CC63F4">
        <w:rPr>
          <w:rFonts w:ascii="Times New Roman" w:hAnsi="Times New Roman"/>
          <w:sz w:val="28"/>
          <w:szCs w:val="28"/>
        </w:rPr>
        <w:t xml:space="preserve">«Улучшение жилищных условий жителей  </w:t>
      </w:r>
    </w:p>
    <w:p w14:paraId="40D48F00" w14:textId="77777777" w:rsidR="000F3C15" w:rsidRDefault="00567DE2" w:rsidP="00CC63F4">
      <w:pPr>
        <w:contextualSpacing/>
        <w:jc w:val="right"/>
        <w:rPr>
          <w:rFonts w:ascii="Times New Roman" w:hAnsi="Times New Roman"/>
          <w:sz w:val="28"/>
          <w:szCs w:val="28"/>
        </w:rPr>
      </w:pPr>
      <w:r w:rsidRPr="00CC63F4">
        <w:rPr>
          <w:rFonts w:ascii="Times New Roman" w:hAnsi="Times New Roman"/>
          <w:sz w:val="28"/>
          <w:szCs w:val="28"/>
        </w:rPr>
        <w:t>сельского поселения Цингалы</w:t>
      </w:r>
      <w:r w:rsidR="00A22C82" w:rsidRPr="00CC63F4">
        <w:rPr>
          <w:rFonts w:ascii="Times New Roman" w:hAnsi="Times New Roman"/>
          <w:sz w:val="28"/>
          <w:szCs w:val="28"/>
        </w:rPr>
        <w:t xml:space="preserve"> </w:t>
      </w:r>
      <w:r w:rsidR="0092110B" w:rsidRPr="00CC63F4">
        <w:rPr>
          <w:rFonts w:ascii="Times New Roman" w:hAnsi="Times New Roman"/>
          <w:sz w:val="28"/>
          <w:szCs w:val="28"/>
        </w:rPr>
        <w:t>на 2022-2024</w:t>
      </w:r>
      <w:r w:rsidR="000737F8" w:rsidRPr="00CC63F4">
        <w:rPr>
          <w:rFonts w:ascii="Times New Roman" w:hAnsi="Times New Roman"/>
          <w:sz w:val="28"/>
          <w:szCs w:val="28"/>
        </w:rPr>
        <w:t xml:space="preserve"> </w:t>
      </w:r>
      <w:r w:rsidR="001E589D" w:rsidRPr="00CC63F4">
        <w:rPr>
          <w:rFonts w:ascii="Times New Roman" w:hAnsi="Times New Roman"/>
          <w:sz w:val="28"/>
          <w:szCs w:val="28"/>
        </w:rPr>
        <w:t>годы</w:t>
      </w:r>
    </w:p>
    <w:p w14:paraId="4CA975B2" w14:textId="357EDCBA" w:rsidR="001E589D" w:rsidRPr="00CC63F4" w:rsidRDefault="000F3C15" w:rsidP="00CC63F4">
      <w:pPr>
        <w:contextualSpacing/>
        <w:jc w:val="right"/>
        <w:rPr>
          <w:rFonts w:ascii="Times New Roman" w:hAnsi="Times New Roman"/>
          <w:sz w:val="28"/>
          <w:szCs w:val="28"/>
        </w:rPr>
      </w:pPr>
      <w:r w:rsidRPr="002005CB">
        <w:rPr>
          <w:rFonts w:ascii="Times New Roman" w:hAnsi="Times New Roman"/>
          <w:sz w:val="28"/>
          <w:szCs w:val="28"/>
        </w:rPr>
        <w:t>и на период до 202</w:t>
      </w:r>
      <w:r>
        <w:rPr>
          <w:rFonts w:ascii="Times New Roman" w:hAnsi="Times New Roman"/>
          <w:sz w:val="28"/>
          <w:szCs w:val="28"/>
        </w:rPr>
        <w:t>9</w:t>
      </w:r>
      <w:r w:rsidRPr="002005CB">
        <w:rPr>
          <w:rFonts w:ascii="Times New Roman" w:hAnsi="Times New Roman"/>
          <w:sz w:val="28"/>
          <w:szCs w:val="28"/>
        </w:rPr>
        <w:t xml:space="preserve"> года</w:t>
      </w:r>
      <w:r w:rsidR="001E589D" w:rsidRPr="00CC63F4">
        <w:rPr>
          <w:rFonts w:ascii="Times New Roman" w:hAnsi="Times New Roman"/>
          <w:sz w:val="28"/>
          <w:szCs w:val="28"/>
        </w:rPr>
        <w:t>»</w:t>
      </w:r>
    </w:p>
    <w:p w14:paraId="1C150781" w14:textId="77777777" w:rsidR="001E589D" w:rsidRPr="00CC63F4" w:rsidRDefault="001E589D" w:rsidP="00CC63F4">
      <w:pPr>
        <w:contextualSpacing/>
        <w:jc w:val="center"/>
        <w:rPr>
          <w:rFonts w:ascii="Times New Roman" w:hAnsi="Times New Roman"/>
          <w:b/>
          <w:bCs/>
          <w:sz w:val="28"/>
          <w:szCs w:val="28"/>
          <w:lang w:eastAsia="ru-RU"/>
        </w:rPr>
      </w:pPr>
    </w:p>
    <w:p w14:paraId="6DCDB188" w14:textId="2B9C3A6E" w:rsidR="001E589D" w:rsidRPr="00CC63F4" w:rsidRDefault="000F3C15" w:rsidP="00CC63F4">
      <w:pPr>
        <w:contextualSpacing/>
        <w:jc w:val="center"/>
        <w:rPr>
          <w:rFonts w:ascii="Times New Roman" w:hAnsi="Times New Roman"/>
          <w:bCs/>
          <w:sz w:val="28"/>
          <w:szCs w:val="28"/>
          <w:lang w:eastAsia="ru-RU"/>
        </w:rPr>
      </w:pPr>
      <w:r w:rsidRPr="000F3C15">
        <w:rPr>
          <w:rFonts w:ascii="Times New Roman" w:hAnsi="Times New Roman"/>
          <w:bCs/>
          <w:sz w:val="28"/>
          <w:szCs w:val="28"/>
          <w:lang w:eastAsia="ru-RU"/>
        </w:rPr>
        <w:t xml:space="preserve">Реестр многоквартирных жилых домов, признанных аварийными и подлежащими сносу на территории муниципального образования сельское поселение </w:t>
      </w:r>
      <w:r>
        <w:rPr>
          <w:rFonts w:ascii="Times New Roman" w:hAnsi="Times New Roman"/>
          <w:bCs/>
          <w:sz w:val="28"/>
          <w:szCs w:val="28"/>
          <w:lang w:eastAsia="ru-RU"/>
        </w:rPr>
        <w:t>Цингалы</w:t>
      </w:r>
      <w:r w:rsidRPr="000F3C15">
        <w:rPr>
          <w:rFonts w:ascii="Times New Roman" w:hAnsi="Times New Roman"/>
          <w:bCs/>
          <w:sz w:val="28"/>
          <w:szCs w:val="28"/>
          <w:lang w:eastAsia="ru-RU"/>
        </w:rPr>
        <w:t>, состоящих в Программе по состоянию на 01 января 20</w:t>
      </w:r>
      <w:r>
        <w:rPr>
          <w:rFonts w:ascii="Times New Roman" w:hAnsi="Times New Roman"/>
          <w:bCs/>
          <w:sz w:val="28"/>
          <w:szCs w:val="28"/>
          <w:lang w:eastAsia="ru-RU"/>
        </w:rPr>
        <w:t>25</w:t>
      </w:r>
      <w:r w:rsidRPr="000F3C15">
        <w:rPr>
          <w:rFonts w:ascii="Times New Roman" w:hAnsi="Times New Roman"/>
          <w:bCs/>
          <w:sz w:val="28"/>
          <w:szCs w:val="28"/>
          <w:lang w:eastAsia="ru-RU"/>
        </w:rPr>
        <w:t xml:space="preserve"> года</w:t>
      </w:r>
      <w:r w:rsidR="001E589D" w:rsidRPr="00CC63F4">
        <w:rPr>
          <w:rFonts w:ascii="Times New Roman" w:hAnsi="Times New Roman"/>
          <w:bCs/>
          <w:sz w:val="28"/>
          <w:szCs w:val="28"/>
          <w:lang w:eastAsia="ru-RU"/>
        </w:rPr>
        <w:t xml:space="preserve"> </w:t>
      </w:r>
    </w:p>
    <w:p w14:paraId="0720AE2A" w14:textId="77777777" w:rsidR="001E589D" w:rsidRPr="00CC63F4" w:rsidRDefault="001E589D" w:rsidP="00CC63F4">
      <w:pPr>
        <w:contextualSpacing/>
        <w:jc w:val="center"/>
        <w:rPr>
          <w:rFonts w:ascii="Times New Roman" w:hAnsi="Times New Roman"/>
          <w:b/>
          <w:bCs/>
          <w:sz w:val="28"/>
          <w:szCs w:val="28"/>
          <w:lang w:eastAsia="ru-RU"/>
        </w:rPr>
      </w:pPr>
    </w:p>
    <w:tbl>
      <w:tblPr>
        <w:tblW w:w="14734" w:type="dxa"/>
        <w:tblInd w:w="-289" w:type="dxa"/>
        <w:tblLayout w:type="fixed"/>
        <w:tblLook w:val="0000" w:firstRow="0" w:lastRow="0" w:firstColumn="0" w:lastColumn="0" w:noHBand="0" w:noVBand="0"/>
      </w:tblPr>
      <w:tblGrid>
        <w:gridCol w:w="563"/>
        <w:gridCol w:w="429"/>
        <w:gridCol w:w="2268"/>
        <w:gridCol w:w="992"/>
        <w:gridCol w:w="709"/>
        <w:gridCol w:w="709"/>
        <w:gridCol w:w="850"/>
        <w:gridCol w:w="851"/>
        <w:gridCol w:w="992"/>
        <w:gridCol w:w="992"/>
        <w:gridCol w:w="1842"/>
        <w:gridCol w:w="1843"/>
        <w:gridCol w:w="1694"/>
      </w:tblGrid>
      <w:tr w:rsidR="000F3C15" w:rsidRPr="000F3C15" w14:paraId="35F02051" w14:textId="77777777" w:rsidTr="00643FE8">
        <w:trPr>
          <w:trHeight w:val="1269"/>
        </w:trPr>
        <w:tc>
          <w:tcPr>
            <w:tcW w:w="563" w:type="dxa"/>
            <w:vMerge w:val="restart"/>
            <w:tcBorders>
              <w:top w:val="single" w:sz="4" w:space="0" w:color="auto"/>
              <w:left w:val="single" w:sz="4" w:space="0" w:color="auto"/>
              <w:bottom w:val="single" w:sz="4" w:space="0" w:color="000000"/>
              <w:right w:val="single" w:sz="4" w:space="0" w:color="auto"/>
            </w:tcBorders>
            <w:shd w:val="clear" w:color="auto" w:fill="auto"/>
          </w:tcPr>
          <w:p w14:paraId="5E86375D" w14:textId="77777777" w:rsidR="000F3C15" w:rsidRPr="000F3C15" w:rsidRDefault="000F3C15" w:rsidP="00643FE8">
            <w:pPr>
              <w:jc w:val="center"/>
              <w:rPr>
                <w:rFonts w:ascii="Times New Roman" w:hAnsi="Times New Roman"/>
              </w:rPr>
            </w:pPr>
            <w:r w:rsidRPr="000F3C15">
              <w:rPr>
                <w:rFonts w:ascii="Times New Roman" w:hAnsi="Times New Roman"/>
              </w:rPr>
              <w:t>№ п/п</w:t>
            </w:r>
          </w:p>
        </w:tc>
        <w:tc>
          <w:tcPr>
            <w:tcW w:w="429" w:type="dxa"/>
            <w:vMerge w:val="restart"/>
            <w:tcBorders>
              <w:top w:val="single" w:sz="4" w:space="0" w:color="auto"/>
              <w:left w:val="single" w:sz="4" w:space="0" w:color="auto"/>
              <w:bottom w:val="single" w:sz="4" w:space="0" w:color="000000"/>
              <w:right w:val="single" w:sz="4" w:space="0" w:color="auto"/>
            </w:tcBorders>
            <w:shd w:val="clear" w:color="auto" w:fill="auto"/>
            <w:textDirection w:val="btLr"/>
            <w:vAlign w:val="center"/>
          </w:tcPr>
          <w:p w14:paraId="5E06DDF3" w14:textId="77777777" w:rsidR="000F3C15" w:rsidRPr="000F3C15" w:rsidRDefault="000F3C15" w:rsidP="00643FE8">
            <w:pPr>
              <w:jc w:val="center"/>
              <w:rPr>
                <w:rFonts w:ascii="Times New Roman" w:hAnsi="Times New Roman"/>
              </w:rPr>
            </w:pPr>
            <w:r w:rsidRPr="000F3C15">
              <w:rPr>
                <w:rFonts w:ascii="Times New Roman" w:hAnsi="Times New Roman"/>
              </w:rPr>
              <w:t>Порядковый номер сноса дома</w:t>
            </w:r>
          </w:p>
        </w:tc>
        <w:tc>
          <w:tcPr>
            <w:tcW w:w="2268" w:type="dxa"/>
            <w:vMerge w:val="restart"/>
            <w:tcBorders>
              <w:top w:val="single" w:sz="4" w:space="0" w:color="auto"/>
              <w:left w:val="nil"/>
              <w:right w:val="single" w:sz="4" w:space="0" w:color="auto"/>
            </w:tcBorders>
            <w:shd w:val="clear" w:color="auto" w:fill="auto"/>
            <w:noWrap/>
            <w:vAlign w:val="center"/>
          </w:tcPr>
          <w:p w14:paraId="487D9416" w14:textId="77777777" w:rsidR="000F3C15" w:rsidRPr="000F3C15" w:rsidRDefault="000F3C15" w:rsidP="00643FE8">
            <w:pPr>
              <w:jc w:val="center"/>
              <w:rPr>
                <w:rFonts w:ascii="Times New Roman" w:hAnsi="Times New Roman"/>
              </w:rPr>
            </w:pPr>
            <w:r w:rsidRPr="000F3C15">
              <w:rPr>
                <w:rFonts w:ascii="Times New Roman" w:hAnsi="Times New Roman"/>
              </w:rPr>
              <w:t>Адрес объекта</w:t>
            </w:r>
          </w:p>
        </w:tc>
        <w:tc>
          <w:tcPr>
            <w:tcW w:w="992" w:type="dxa"/>
            <w:vMerge w:val="restart"/>
            <w:tcBorders>
              <w:top w:val="single" w:sz="4" w:space="0" w:color="auto"/>
              <w:left w:val="single" w:sz="4" w:space="0" w:color="auto"/>
              <w:right w:val="single" w:sz="4" w:space="0" w:color="auto"/>
            </w:tcBorders>
            <w:vAlign w:val="center"/>
          </w:tcPr>
          <w:p w14:paraId="14A6DD8C" w14:textId="77777777" w:rsidR="000F3C15" w:rsidRPr="000F3C15" w:rsidRDefault="000F3C15" w:rsidP="00643FE8">
            <w:pPr>
              <w:jc w:val="center"/>
              <w:rPr>
                <w:rFonts w:ascii="Times New Roman" w:hAnsi="Times New Roman"/>
              </w:rPr>
            </w:pPr>
            <w:r w:rsidRPr="000F3C15">
              <w:rPr>
                <w:rFonts w:ascii="Times New Roman" w:hAnsi="Times New Roman"/>
              </w:rPr>
              <w:t>Год постройки/ квартир в доме</w:t>
            </w:r>
          </w:p>
        </w:tc>
        <w:tc>
          <w:tcPr>
            <w:tcW w:w="2268" w:type="dxa"/>
            <w:gridSpan w:val="3"/>
            <w:tcBorders>
              <w:top w:val="single" w:sz="4" w:space="0" w:color="auto"/>
              <w:left w:val="nil"/>
              <w:bottom w:val="single" w:sz="4" w:space="0" w:color="auto"/>
              <w:right w:val="single" w:sz="4" w:space="0" w:color="auto"/>
            </w:tcBorders>
            <w:shd w:val="clear" w:color="auto" w:fill="auto"/>
            <w:vAlign w:val="center"/>
          </w:tcPr>
          <w:p w14:paraId="608DF742" w14:textId="77777777" w:rsidR="000F3C15" w:rsidRPr="000F3C15" w:rsidRDefault="000F3C15" w:rsidP="00643FE8">
            <w:pPr>
              <w:jc w:val="center"/>
              <w:rPr>
                <w:rFonts w:ascii="Times New Roman" w:hAnsi="Times New Roman"/>
              </w:rPr>
            </w:pPr>
            <w:r w:rsidRPr="000F3C15">
              <w:rPr>
                <w:rFonts w:ascii="Times New Roman" w:hAnsi="Times New Roman"/>
              </w:rPr>
              <w:t>Кол-во жилых помещений (квартир) участвующих в программе</w:t>
            </w:r>
            <w:r w:rsidRPr="000F3C15">
              <w:rPr>
                <w:rFonts w:ascii="Times New Roman" w:hAnsi="Times New Roman"/>
                <w:vertAlign w:val="superscript"/>
              </w:rPr>
              <w:t>*</w:t>
            </w:r>
          </w:p>
        </w:tc>
        <w:tc>
          <w:tcPr>
            <w:tcW w:w="2835" w:type="dxa"/>
            <w:gridSpan w:val="3"/>
            <w:tcBorders>
              <w:top w:val="single" w:sz="4" w:space="0" w:color="auto"/>
              <w:left w:val="nil"/>
              <w:bottom w:val="single" w:sz="4" w:space="0" w:color="auto"/>
              <w:right w:val="single" w:sz="4" w:space="0" w:color="auto"/>
            </w:tcBorders>
            <w:shd w:val="clear" w:color="auto" w:fill="auto"/>
            <w:vAlign w:val="center"/>
          </w:tcPr>
          <w:p w14:paraId="4153900B" w14:textId="77777777" w:rsidR="000F3C15" w:rsidRPr="000F3C15" w:rsidRDefault="000F3C15" w:rsidP="00643FE8">
            <w:pPr>
              <w:jc w:val="center"/>
              <w:rPr>
                <w:rFonts w:ascii="Times New Roman" w:hAnsi="Times New Roman"/>
              </w:rPr>
            </w:pPr>
            <w:r w:rsidRPr="000F3C15">
              <w:rPr>
                <w:rFonts w:ascii="Times New Roman" w:hAnsi="Times New Roman"/>
              </w:rPr>
              <w:t>Площадь жилых помещений, кв.м.</w:t>
            </w:r>
          </w:p>
        </w:tc>
        <w:tc>
          <w:tcPr>
            <w:tcW w:w="1842" w:type="dxa"/>
            <w:vMerge w:val="restart"/>
            <w:tcBorders>
              <w:top w:val="single" w:sz="4" w:space="0" w:color="auto"/>
              <w:left w:val="single" w:sz="4" w:space="0" w:color="auto"/>
              <w:right w:val="single" w:sz="4" w:space="0" w:color="auto"/>
            </w:tcBorders>
            <w:shd w:val="clear" w:color="auto" w:fill="auto"/>
            <w:vAlign w:val="center"/>
          </w:tcPr>
          <w:p w14:paraId="3DC9D382" w14:textId="77777777" w:rsidR="000F3C15" w:rsidRPr="000F3C15" w:rsidRDefault="000F3C15" w:rsidP="00643FE8">
            <w:pPr>
              <w:jc w:val="center"/>
              <w:rPr>
                <w:rFonts w:ascii="Times New Roman" w:hAnsi="Times New Roman"/>
              </w:rPr>
            </w:pPr>
            <w:r w:rsidRPr="000F3C15">
              <w:rPr>
                <w:rFonts w:ascii="Times New Roman" w:hAnsi="Times New Roman"/>
              </w:rPr>
              <w:t>Дата, номер заключения межведомственной комиссии</w:t>
            </w:r>
          </w:p>
        </w:tc>
        <w:tc>
          <w:tcPr>
            <w:tcW w:w="1843" w:type="dxa"/>
            <w:vMerge w:val="restart"/>
            <w:tcBorders>
              <w:top w:val="single" w:sz="4" w:space="0" w:color="auto"/>
              <w:left w:val="single" w:sz="4" w:space="0" w:color="auto"/>
              <w:right w:val="single" w:sz="4" w:space="0" w:color="auto"/>
            </w:tcBorders>
            <w:shd w:val="clear" w:color="auto" w:fill="auto"/>
            <w:vAlign w:val="center"/>
          </w:tcPr>
          <w:p w14:paraId="02C3F015" w14:textId="77777777" w:rsidR="000F3C15" w:rsidRPr="000F3C15" w:rsidRDefault="000F3C15" w:rsidP="00643FE8">
            <w:pPr>
              <w:jc w:val="center"/>
              <w:rPr>
                <w:rFonts w:ascii="Times New Roman" w:hAnsi="Times New Roman"/>
              </w:rPr>
            </w:pPr>
            <w:r w:rsidRPr="000F3C15">
              <w:rPr>
                <w:rFonts w:ascii="Times New Roman" w:hAnsi="Times New Roman"/>
              </w:rPr>
              <w:t xml:space="preserve">Дата, номер распоряжения о признании дома аварийным, </w:t>
            </w:r>
          </w:p>
          <w:p w14:paraId="31DDFE8A" w14:textId="77777777" w:rsidR="000F3C15" w:rsidRPr="000F3C15" w:rsidRDefault="000F3C15" w:rsidP="00643FE8">
            <w:pPr>
              <w:jc w:val="center"/>
              <w:rPr>
                <w:rFonts w:ascii="Times New Roman" w:hAnsi="Times New Roman"/>
              </w:rPr>
            </w:pPr>
            <w:r w:rsidRPr="000F3C15">
              <w:rPr>
                <w:rFonts w:ascii="Times New Roman" w:hAnsi="Times New Roman"/>
              </w:rPr>
              <w:t>Дата, номер распоряжения внесения изменений в распоряжения (при наличии)</w:t>
            </w:r>
          </w:p>
        </w:tc>
        <w:tc>
          <w:tcPr>
            <w:tcW w:w="1694" w:type="dxa"/>
            <w:vMerge w:val="restart"/>
            <w:tcBorders>
              <w:top w:val="single" w:sz="4" w:space="0" w:color="auto"/>
              <w:left w:val="single" w:sz="4" w:space="0" w:color="auto"/>
              <w:right w:val="single" w:sz="4" w:space="0" w:color="auto"/>
            </w:tcBorders>
          </w:tcPr>
          <w:p w14:paraId="2C7AD4B8" w14:textId="77777777" w:rsidR="000F3C15" w:rsidRPr="000F3C15" w:rsidRDefault="000F3C15" w:rsidP="00643FE8">
            <w:pPr>
              <w:jc w:val="center"/>
              <w:rPr>
                <w:rFonts w:ascii="Times New Roman" w:hAnsi="Times New Roman"/>
              </w:rPr>
            </w:pPr>
          </w:p>
          <w:p w14:paraId="7F3F667D" w14:textId="77777777" w:rsidR="000F3C15" w:rsidRPr="000F3C15" w:rsidRDefault="000F3C15" w:rsidP="00643FE8">
            <w:pPr>
              <w:jc w:val="center"/>
              <w:rPr>
                <w:rFonts w:ascii="Times New Roman" w:hAnsi="Times New Roman"/>
              </w:rPr>
            </w:pPr>
          </w:p>
          <w:p w14:paraId="3E4BCCD6" w14:textId="77777777" w:rsidR="000F3C15" w:rsidRPr="000F3C15" w:rsidRDefault="000F3C15" w:rsidP="00643FE8">
            <w:pPr>
              <w:jc w:val="center"/>
              <w:rPr>
                <w:rFonts w:ascii="Times New Roman" w:hAnsi="Times New Roman"/>
              </w:rPr>
            </w:pPr>
            <w:r w:rsidRPr="000F3C15">
              <w:rPr>
                <w:rFonts w:ascii="Times New Roman" w:hAnsi="Times New Roman"/>
              </w:rPr>
              <w:t xml:space="preserve">Предполагаемый срок расселения </w:t>
            </w:r>
          </w:p>
          <w:p w14:paraId="7CFDF84B" w14:textId="77777777" w:rsidR="000F3C15" w:rsidRPr="000F3C15" w:rsidRDefault="000F3C15" w:rsidP="00643FE8">
            <w:pPr>
              <w:jc w:val="center"/>
              <w:rPr>
                <w:rFonts w:ascii="Times New Roman" w:hAnsi="Times New Roman"/>
              </w:rPr>
            </w:pPr>
            <w:r w:rsidRPr="000F3C15">
              <w:rPr>
                <w:rFonts w:ascii="Times New Roman" w:hAnsi="Times New Roman"/>
              </w:rPr>
              <w:t xml:space="preserve">и сноса многоквартирного дома, признанного аварийным и подлежащим сносу, с учетом строительства нового жилья </w:t>
            </w:r>
          </w:p>
          <w:p w14:paraId="362B4B2F" w14:textId="77777777" w:rsidR="000F3C15" w:rsidRPr="000F3C15" w:rsidRDefault="000F3C15" w:rsidP="00643FE8">
            <w:pPr>
              <w:jc w:val="center"/>
              <w:rPr>
                <w:rFonts w:ascii="Times New Roman" w:hAnsi="Times New Roman"/>
              </w:rPr>
            </w:pPr>
          </w:p>
        </w:tc>
      </w:tr>
      <w:tr w:rsidR="000F3C15" w:rsidRPr="000F3C15" w14:paraId="5A07A2B2" w14:textId="77777777" w:rsidTr="00643FE8">
        <w:trPr>
          <w:trHeight w:val="1543"/>
        </w:trPr>
        <w:tc>
          <w:tcPr>
            <w:tcW w:w="563" w:type="dxa"/>
            <w:vMerge/>
            <w:tcBorders>
              <w:top w:val="single" w:sz="4" w:space="0" w:color="auto"/>
              <w:left w:val="single" w:sz="4" w:space="0" w:color="auto"/>
              <w:bottom w:val="single" w:sz="4" w:space="0" w:color="auto"/>
              <w:right w:val="single" w:sz="4" w:space="0" w:color="auto"/>
            </w:tcBorders>
            <w:vAlign w:val="center"/>
          </w:tcPr>
          <w:p w14:paraId="58149FE3" w14:textId="77777777" w:rsidR="000F3C15" w:rsidRPr="000F3C15" w:rsidRDefault="000F3C15" w:rsidP="00643FE8">
            <w:pPr>
              <w:rPr>
                <w:rFonts w:ascii="Times New Roman" w:hAnsi="Times New Roman"/>
              </w:rPr>
            </w:pPr>
          </w:p>
        </w:tc>
        <w:tc>
          <w:tcPr>
            <w:tcW w:w="429" w:type="dxa"/>
            <w:vMerge/>
            <w:tcBorders>
              <w:top w:val="single" w:sz="4" w:space="0" w:color="auto"/>
              <w:left w:val="single" w:sz="4" w:space="0" w:color="auto"/>
              <w:bottom w:val="single" w:sz="4" w:space="0" w:color="auto"/>
              <w:right w:val="single" w:sz="4" w:space="0" w:color="auto"/>
            </w:tcBorders>
            <w:vAlign w:val="center"/>
          </w:tcPr>
          <w:p w14:paraId="2A46A6DA" w14:textId="77777777" w:rsidR="000F3C15" w:rsidRPr="000F3C15" w:rsidRDefault="000F3C15" w:rsidP="00643FE8">
            <w:pPr>
              <w:rPr>
                <w:rFonts w:ascii="Times New Roman" w:hAnsi="Times New Roman"/>
              </w:rPr>
            </w:pPr>
          </w:p>
        </w:tc>
        <w:tc>
          <w:tcPr>
            <w:tcW w:w="2268" w:type="dxa"/>
            <w:vMerge/>
            <w:tcBorders>
              <w:left w:val="nil"/>
              <w:bottom w:val="single" w:sz="4" w:space="0" w:color="auto"/>
              <w:right w:val="single" w:sz="4" w:space="0" w:color="auto"/>
            </w:tcBorders>
            <w:shd w:val="clear" w:color="auto" w:fill="auto"/>
            <w:vAlign w:val="center"/>
          </w:tcPr>
          <w:p w14:paraId="737BB56F" w14:textId="77777777" w:rsidR="000F3C15" w:rsidRPr="000F3C15" w:rsidRDefault="000F3C15" w:rsidP="00643FE8">
            <w:pPr>
              <w:jc w:val="center"/>
              <w:rPr>
                <w:rFonts w:ascii="Times New Roman" w:hAnsi="Times New Roman"/>
              </w:rPr>
            </w:pPr>
          </w:p>
        </w:tc>
        <w:tc>
          <w:tcPr>
            <w:tcW w:w="992" w:type="dxa"/>
            <w:vMerge/>
            <w:tcBorders>
              <w:left w:val="single" w:sz="4" w:space="0" w:color="auto"/>
              <w:bottom w:val="single" w:sz="4" w:space="0" w:color="auto"/>
              <w:right w:val="single" w:sz="4" w:space="0" w:color="auto"/>
            </w:tcBorders>
            <w:vAlign w:val="center"/>
          </w:tcPr>
          <w:p w14:paraId="6BEC6506" w14:textId="77777777" w:rsidR="000F3C15" w:rsidRPr="000F3C15" w:rsidRDefault="000F3C15" w:rsidP="00643FE8">
            <w:pPr>
              <w:jc w:val="center"/>
              <w:rPr>
                <w:rFonts w:ascii="Times New Roman" w:hAnsi="Times New Roman"/>
              </w:rPr>
            </w:pPr>
          </w:p>
        </w:tc>
        <w:tc>
          <w:tcPr>
            <w:tcW w:w="709" w:type="dxa"/>
            <w:tcBorders>
              <w:top w:val="nil"/>
              <w:left w:val="single" w:sz="4" w:space="0" w:color="000000"/>
              <w:bottom w:val="single" w:sz="4" w:space="0" w:color="auto"/>
              <w:right w:val="single" w:sz="4" w:space="0" w:color="auto"/>
            </w:tcBorders>
            <w:shd w:val="clear" w:color="auto" w:fill="auto"/>
            <w:noWrap/>
            <w:vAlign w:val="center"/>
          </w:tcPr>
          <w:p w14:paraId="66EC8134" w14:textId="77777777" w:rsidR="000F3C15" w:rsidRPr="000F3C15" w:rsidRDefault="000F3C15" w:rsidP="00643FE8">
            <w:pPr>
              <w:jc w:val="center"/>
              <w:rPr>
                <w:rFonts w:ascii="Times New Roman" w:hAnsi="Times New Roman"/>
              </w:rPr>
            </w:pPr>
            <w:r w:rsidRPr="000F3C15">
              <w:rPr>
                <w:rFonts w:ascii="Times New Roman" w:hAnsi="Times New Roman"/>
              </w:rPr>
              <w:t>всего</w:t>
            </w:r>
          </w:p>
        </w:tc>
        <w:tc>
          <w:tcPr>
            <w:tcW w:w="709" w:type="dxa"/>
            <w:tcBorders>
              <w:top w:val="nil"/>
              <w:left w:val="nil"/>
              <w:bottom w:val="single" w:sz="4" w:space="0" w:color="auto"/>
              <w:right w:val="single" w:sz="4" w:space="0" w:color="auto"/>
            </w:tcBorders>
            <w:shd w:val="clear" w:color="auto" w:fill="auto"/>
            <w:vAlign w:val="center"/>
          </w:tcPr>
          <w:p w14:paraId="1A2582A2" w14:textId="77777777" w:rsidR="000F3C15" w:rsidRPr="000F3C15" w:rsidRDefault="000F3C15" w:rsidP="00643FE8">
            <w:pPr>
              <w:jc w:val="center"/>
              <w:rPr>
                <w:rFonts w:ascii="Times New Roman" w:hAnsi="Times New Roman"/>
              </w:rPr>
            </w:pPr>
            <w:r w:rsidRPr="000F3C15">
              <w:rPr>
                <w:rFonts w:ascii="Times New Roman" w:hAnsi="Times New Roman"/>
              </w:rPr>
              <w:t>соц. наем</w:t>
            </w:r>
          </w:p>
        </w:tc>
        <w:tc>
          <w:tcPr>
            <w:tcW w:w="850" w:type="dxa"/>
            <w:tcBorders>
              <w:top w:val="nil"/>
              <w:left w:val="nil"/>
              <w:bottom w:val="single" w:sz="4" w:space="0" w:color="auto"/>
              <w:right w:val="single" w:sz="4" w:space="0" w:color="auto"/>
            </w:tcBorders>
            <w:shd w:val="clear" w:color="auto" w:fill="auto"/>
            <w:vAlign w:val="center"/>
          </w:tcPr>
          <w:p w14:paraId="2C11330E" w14:textId="77777777" w:rsidR="000F3C15" w:rsidRPr="000F3C15" w:rsidRDefault="000F3C15" w:rsidP="00643FE8">
            <w:pPr>
              <w:jc w:val="center"/>
              <w:rPr>
                <w:rFonts w:ascii="Times New Roman" w:hAnsi="Times New Roman"/>
              </w:rPr>
            </w:pPr>
            <w:r w:rsidRPr="000F3C15">
              <w:rPr>
                <w:rFonts w:ascii="Times New Roman" w:hAnsi="Times New Roman"/>
              </w:rPr>
              <w:t>в собственности</w:t>
            </w:r>
          </w:p>
        </w:tc>
        <w:tc>
          <w:tcPr>
            <w:tcW w:w="851" w:type="dxa"/>
            <w:tcBorders>
              <w:top w:val="nil"/>
              <w:left w:val="nil"/>
              <w:bottom w:val="single" w:sz="4" w:space="0" w:color="auto"/>
              <w:right w:val="single" w:sz="4" w:space="0" w:color="auto"/>
            </w:tcBorders>
            <w:shd w:val="clear" w:color="auto" w:fill="auto"/>
            <w:vAlign w:val="center"/>
          </w:tcPr>
          <w:p w14:paraId="2AE06E63" w14:textId="77777777" w:rsidR="000F3C15" w:rsidRPr="000F3C15" w:rsidRDefault="000F3C15" w:rsidP="00643FE8">
            <w:pPr>
              <w:jc w:val="center"/>
              <w:rPr>
                <w:rFonts w:ascii="Times New Roman" w:hAnsi="Times New Roman"/>
              </w:rPr>
            </w:pPr>
            <w:r w:rsidRPr="000F3C15">
              <w:rPr>
                <w:rFonts w:ascii="Times New Roman" w:hAnsi="Times New Roman"/>
              </w:rPr>
              <w:t>всего</w:t>
            </w:r>
          </w:p>
        </w:tc>
        <w:tc>
          <w:tcPr>
            <w:tcW w:w="992" w:type="dxa"/>
            <w:tcBorders>
              <w:top w:val="nil"/>
              <w:left w:val="nil"/>
              <w:bottom w:val="single" w:sz="4" w:space="0" w:color="auto"/>
              <w:right w:val="single" w:sz="4" w:space="0" w:color="auto"/>
            </w:tcBorders>
            <w:shd w:val="clear" w:color="auto" w:fill="auto"/>
            <w:vAlign w:val="center"/>
          </w:tcPr>
          <w:p w14:paraId="7EF79EAF" w14:textId="77777777" w:rsidR="000F3C15" w:rsidRPr="000F3C15" w:rsidRDefault="000F3C15" w:rsidP="00643FE8">
            <w:pPr>
              <w:jc w:val="center"/>
              <w:rPr>
                <w:rFonts w:ascii="Times New Roman" w:hAnsi="Times New Roman"/>
              </w:rPr>
            </w:pPr>
            <w:r w:rsidRPr="000F3C15">
              <w:rPr>
                <w:rFonts w:ascii="Times New Roman" w:hAnsi="Times New Roman"/>
              </w:rPr>
              <w:t>соц. наем</w:t>
            </w:r>
          </w:p>
        </w:tc>
        <w:tc>
          <w:tcPr>
            <w:tcW w:w="992" w:type="dxa"/>
            <w:tcBorders>
              <w:top w:val="nil"/>
              <w:left w:val="nil"/>
              <w:bottom w:val="single" w:sz="4" w:space="0" w:color="auto"/>
              <w:right w:val="single" w:sz="4" w:space="0" w:color="auto"/>
            </w:tcBorders>
            <w:shd w:val="clear" w:color="auto" w:fill="auto"/>
            <w:vAlign w:val="center"/>
          </w:tcPr>
          <w:p w14:paraId="7C8F8DCA" w14:textId="77777777" w:rsidR="000F3C15" w:rsidRPr="000F3C15" w:rsidRDefault="000F3C15" w:rsidP="00643FE8">
            <w:pPr>
              <w:jc w:val="center"/>
              <w:rPr>
                <w:rFonts w:ascii="Times New Roman" w:hAnsi="Times New Roman"/>
              </w:rPr>
            </w:pPr>
            <w:r w:rsidRPr="000F3C15">
              <w:rPr>
                <w:rFonts w:ascii="Times New Roman" w:hAnsi="Times New Roman"/>
              </w:rPr>
              <w:t>в собственности</w:t>
            </w:r>
          </w:p>
        </w:tc>
        <w:tc>
          <w:tcPr>
            <w:tcW w:w="1842" w:type="dxa"/>
            <w:vMerge/>
            <w:tcBorders>
              <w:left w:val="single" w:sz="4" w:space="0" w:color="auto"/>
              <w:bottom w:val="single" w:sz="4" w:space="0" w:color="auto"/>
              <w:right w:val="single" w:sz="4" w:space="0" w:color="auto"/>
            </w:tcBorders>
            <w:vAlign w:val="center"/>
          </w:tcPr>
          <w:p w14:paraId="2A3F8614" w14:textId="77777777" w:rsidR="000F3C15" w:rsidRPr="000F3C15" w:rsidRDefault="000F3C15" w:rsidP="00643FE8">
            <w:pPr>
              <w:jc w:val="center"/>
              <w:rPr>
                <w:rFonts w:ascii="Times New Roman" w:hAnsi="Times New Roman"/>
              </w:rPr>
            </w:pPr>
          </w:p>
        </w:tc>
        <w:tc>
          <w:tcPr>
            <w:tcW w:w="1843" w:type="dxa"/>
            <w:vMerge/>
            <w:tcBorders>
              <w:left w:val="single" w:sz="4" w:space="0" w:color="auto"/>
              <w:bottom w:val="single" w:sz="4" w:space="0" w:color="auto"/>
              <w:right w:val="single" w:sz="4" w:space="0" w:color="auto"/>
            </w:tcBorders>
            <w:vAlign w:val="center"/>
          </w:tcPr>
          <w:p w14:paraId="6207854E" w14:textId="77777777" w:rsidR="000F3C15" w:rsidRPr="000F3C15" w:rsidRDefault="000F3C15" w:rsidP="00643FE8">
            <w:pPr>
              <w:jc w:val="center"/>
              <w:rPr>
                <w:rFonts w:ascii="Times New Roman" w:hAnsi="Times New Roman"/>
              </w:rPr>
            </w:pPr>
          </w:p>
        </w:tc>
        <w:tc>
          <w:tcPr>
            <w:tcW w:w="1694" w:type="dxa"/>
            <w:vMerge/>
            <w:tcBorders>
              <w:left w:val="single" w:sz="4" w:space="0" w:color="auto"/>
              <w:bottom w:val="single" w:sz="4" w:space="0" w:color="auto"/>
              <w:right w:val="single" w:sz="4" w:space="0" w:color="auto"/>
            </w:tcBorders>
          </w:tcPr>
          <w:p w14:paraId="5591EB95" w14:textId="77777777" w:rsidR="000F3C15" w:rsidRPr="000F3C15" w:rsidRDefault="000F3C15" w:rsidP="00643FE8">
            <w:pPr>
              <w:rPr>
                <w:rFonts w:ascii="Times New Roman" w:hAnsi="Times New Roman"/>
              </w:rPr>
            </w:pPr>
          </w:p>
        </w:tc>
      </w:tr>
      <w:tr w:rsidR="000F3C15" w:rsidRPr="000F3C15" w14:paraId="4D7DF97B" w14:textId="77777777" w:rsidTr="00643FE8">
        <w:trPr>
          <w:trHeight w:val="255"/>
        </w:trPr>
        <w:tc>
          <w:tcPr>
            <w:tcW w:w="563"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F97242" w14:textId="77777777" w:rsidR="000F3C15" w:rsidRPr="000F3C15" w:rsidRDefault="000F3C15" w:rsidP="00643FE8">
            <w:pPr>
              <w:jc w:val="center"/>
              <w:rPr>
                <w:rFonts w:ascii="Times New Roman" w:hAnsi="Times New Roman"/>
              </w:rPr>
            </w:pPr>
            <w:r w:rsidRPr="000F3C15">
              <w:rPr>
                <w:rFonts w:ascii="Times New Roman" w:hAnsi="Times New Roman"/>
              </w:rPr>
              <w:t>1</w:t>
            </w:r>
          </w:p>
        </w:tc>
        <w:tc>
          <w:tcPr>
            <w:tcW w:w="429" w:type="dxa"/>
            <w:tcBorders>
              <w:top w:val="single" w:sz="4" w:space="0" w:color="auto"/>
              <w:left w:val="nil"/>
              <w:bottom w:val="single" w:sz="4" w:space="0" w:color="auto"/>
              <w:right w:val="single" w:sz="4" w:space="0" w:color="auto"/>
            </w:tcBorders>
            <w:shd w:val="clear" w:color="auto" w:fill="auto"/>
            <w:noWrap/>
            <w:vAlign w:val="bottom"/>
          </w:tcPr>
          <w:p w14:paraId="09A147E3" w14:textId="77777777" w:rsidR="000F3C15" w:rsidRPr="000F3C15" w:rsidRDefault="000F3C15" w:rsidP="00643FE8">
            <w:pPr>
              <w:jc w:val="center"/>
              <w:rPr>
                <w:rFonts w:ascii="Times New Roman" w:hAnsi="Times New Roman"/>
              </w:rPr>
            </w:pPr>
            <w:r w:rsidRPr="000F3C15">
              <w:rPr>
                <w:rFonts w:ascii="Times New Roman" w:hAnsi="Times New Roman"/>
              </w:rPr>
              <w:t>2</w:t>
            </w:r>
          </w:p>
        </w:tc>
        <w:tc>
          <w:tcPr>
            <w:tcW w:w="2268" w:type="dxa"/>
            <w:tcBorders>
              <w:top w:val="single" w:sz="4" w:space="0" w:color="auto"/>
              <w:left w:val="nil"/>
              <w:bottom w:val="single" w:sz="4" w:space="0" w:color="auto"/>
              <w:right w:val="single" w:sz="4" w:space="0" w:color="auto"/>
            </w:tcBorders>
            <w:shd w:val="clear" w:color="auto" w:fill="auto"/>
            <w:noWrap/>
            <w:vAlign w:val="bottom"/>
          </w:tcPr>
          <w:p w14:paraId="0B4F9753" w14:textId="77777777" w:rsidR="000F3C15" w:rsidRPr="000F3C15" w:rsidRDefault="000F3C15" w:rsidP="00643FE8">
            <w:pPr>
              <w:jc w:val="center"/>
              <w:rPr>
                <w:rFonts w:ascii="Times New Roman" w:hAnsi="Times New Roman"/>
              </w:rPr>
            </w:pPr>
            <w:r w:rsidRPr="000F3C15">
              <w:rPr>
                <w:rFonts w:ascii="Times New Roman" w:hAnsi="Times New Roman"/>
              </w:rPr>
              <w:t>3</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076D060D" w14:textId="77777777" w:rsidR="000F3C15" w:rsidRPr="000F3C15" w:rsidRDefault="000F3C15" w:rsidP="00643FE8">
            <w:pPr>
              <w:jc w:val="center"/>
              <w:rPr>
                <w:rFonts w:ascii="Times New Roman" w:hAnsi="Times New Roman"/>
              </w:rPr>
            </w:pPr>
            <w:r w:rsidRPr="000F3C15">
              <w:rPr>
                <w:rFonts w:ascii="Times New Roman" w:hAnsi="Times New Roman"/>
              </w:rPr>
              <w:t>4</w:t>
            </w:r>
          </w:p>
        </w:tc>
        <w:tc>
          <w:tcPr>
            <w:tcW w:w="709" w:type="dxa"/>
            <w:tcBorders>
              <w:top w:val="single" w:sz="4" w:space="0" w:color="auto"/>
              <w:left w:val="nil"/>
              <w:bottom w:val="single" w:sz="4" w:space="0" w:color="auto"/>
              <w:right w:val="single" w:sz="4" w:space="0" w:color="auto"/>
            </w:tcBorders>
            <w:shd w:val="clear" w:color="auto" w:fill="auto"/>
            <w:noWrap/>
            <w:vAlign w:val="bottom"/>
          </w:tcPr>
          <w:p w14:paraId="7C8DCB5A" w14:textId="77777777" w:rsidR="000F3C15" w:rsidRPr="000F3C15" w:rsidRDefault="000F3C15" w:rsidP="00643FE8">
            <w:pPr>
              <w:jc w:val="center"/>
              <w:rPr>
                <w:rFonts w:ascii="Times New Roman" w:hAnsi="Times New Roman"/>
              </w:rPr>
            </w:pPr>
            <w:r w:rsidRPr="000F3C15">
              <w:rPr>
                <w:rFonts w:ascii="Times New Roman" w:hAnsi="Times New Roman"/>
              </w:rPr>
              <w:t>5</w:t>
            </w:r>
          </w:p>
        </w:tc>
        <w:tc>
          <w:tcPr>
            <w:tcW w:w="709" w:type="dxa"/>
            <w:tcBorders>
              <w:top w:val="single" w:sz="4" w:space="0" w:color="auto"/>
              <w:left w:val="nil"/>
              <w:bottom w:val="single" w:sz="4" w:space="0" w:color="auto"/>
              <w:right w:val="single" w:sz="4" w:space="0" w:color="auto"/>
            </w:tcBorders>
            <w:shd w:val="clear" w:color="auto" w:fill="auto"/>
            <w:noWrap/>
            <w:vAlign w:val="bottom"/>
          </w:tcPr>
          <w:p w14:paraId="66BF4975" w14:textId="77777777" w:rsidR="000F3C15" w:rsidRPr="000F3C15" w:rsidRDefault="000F3C15" w:rsidP="00643FE8">
            <w:pPr>
              <w:jc w:val="center"/>
              <w:rPr>
                <w:rFonts w:ascii="Times New Roman" w:hAnsi="Times New Roman"/>
              </w:rPr>
            </w:pPr>
            <w:r w:rsidRPr="000F3C15">
              <w:rPr>
                <w:rFonts w:ascii="Times New Roman" w:hAnsi="Times New Roman"/>
              </w:rPr>
              <w:t>6</w:t>
            </w:r>
          </w:p>
        </w:tc>
        <w:tc>
          <w:tcPr>
            <w:tcW w:w="850" w:type="dxa"/>
            <w:tcBorders>
              <w:top w:val="single" w:sz="4" w:space="0" w:color="auto"/>
              <w:left w:val="nil"/>
              <w:bottom w:val="single" w:sz="4" w:space="0" w:color="auto"/>
              <w:right w:val="single" w:sz="4" w:space="0" w:color="auto"/>
            </w:tcBorders>
            <w:shd w:val="clear" w:color="auto" w:fill="auto"/>
            <w:noWrap/>
            <w:vAlign w:val="bottom"/>
          </w:tcPr>
          <w:p w14:paraId="537200D1" w14:textId="77777777" w:rsidR="000F3C15" w:rsidRPr="000F3C15" w:rsidRDefault="000F3C15" w:rsidP="00643FE8">
            <w:pPr>
              <w:jc w:val="center"/>
              <w:rPr>
                <w:rFonts w:ascii="Times New Roman" w:hAnsi="Times New Roman"/>
              </w:rPr>
            </w:pPr>
            <w:r w:rsidRPr="000F3C15">
              <w:rPr>
                <w:rFonts w:ascii="Times New Roman" w:hAnsi="Times New Roman"/>
              </w:rPr>
              <w:t>7</w:t>
            </w:r>
          </w:p>
        </w:tc>
        <w:tc>
          <w:tcPr>
            <w:tcW w:w="851" w:type="dxa"/>
            <w:tcBorders>
              <w:top w:val="single" w:sz="4" w:space="0" w:color="auto"/>
              <w:left w:val="nil"/>
              <w:bottom w:val="single" w:sz="4" w:space="0" w:color="auto"/>
              <w:right w:val="single" w:sz="4" w:space="0" w:color="auto"/>
            </w:tcBorders>
            <w:shd w:val="clear" w:color="auto" w:fill="auto"/>
            <w:noWrap/>
            <w:vAlign w:val="bottom"/>
          </w:tcPr>
          <w:p w14:paraId="579640AB" w14:textId="77777777" w:rsidR="000F3C15" w:rsidRPr="000F3C15" w:rsidRDefault="000F3C15" w:rsidP="00643FE8">
            <w:pPr>
              <w:jc w:val="center"/>
              <w:rPr>
                <w:rFonts w:ascii="Times New Roman" w:hAnsi="Times New Roman"/>
              </w:rPr>
            </w:pPr>
            <w:r w:rsidRPr="000F3C15">
              <w:rPr>
                <w:rFonts w:ascii="Times New Roman" w:hAnsi="Times New Roman"/>
              </w:rPr>
              <w:t>8</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3A3BCBCB" w14:textId="77777777" w:rsidR="000F3C15" w:rsidRPr="000F3C15" w:rsidRDefault="000F3C15" w:rsidP="00643FE8">
            <w:pPr>
              <w:jc w:val="center"/>
              <w:rPr>
                <w:rFonts w:ascii="Times New Roman" w:hAnsi="Times New Roman"/>
              </w:rPr>
            </w:pPr>
            <w:r w:rsidRPr="000F3C15">
              <w:rPr>
                <w:rFonts w:ascii="Times New Roman" w:hAnsi="Times New Roman"/>
              </w:rPr>
              <w:t>9</w:t>
            </w:r>
          </w:p>
        </w:tc>
        <w:tc>
          <w:tcPr>
            <w:tcW w:w="992" w:type="dxa"/>
            <w:tcBorders>
              <w:top w:val="single" w:sz="4" w:space="0" w:color="auto"/>
              <w:left w:val="nil"/>
              <w:bottom w:val="single" w:sz="4" w:space="0" w:color="auto"/>
              <w:right w:val="single" w:sz="4" w:space="0" w:color="auto"/>
            </w:tcBorders>
            <w:shd w:val="clear" w:color="auto" w:fill="auto"/>
            <w:noWrap/>
            <w:vAlign w:val="bottom"/>
          </w:tcPr>
          <w:p w14:paraId="23060543" w14:textId="77777777" w:rsidR="000F3C15" w:rsidRPr="000F3C15" w:rsidRDefault="000F3C15" w:rsidP="00643FE8">
            <w:pPr>
              <w:jc w:val="center"/>
              <w:rPr>
                <w:rFonts w:ascii="Times New Roman" w:hAnsi="Times New Roman"/>
              </w:rPr>
            </w:pPr>
            <w:r w:rsidRPr="000F3C15">
              <w:rPr>
                <w:rFonts w:ascii="Times New Roman" w:hAnsi="Times New Roman"/>
              </w:rPr>
              <w:t>10</w:t>
            </w:r>
          </w:p>
        </w:tc>
        <w:tc>
          <w:tcPr>
            <w:tcW w:w="1842" w:type="dxa"/>
            <w:tcBorders>
              <w:top w:val="single" w:sz="4" w:space="0" w:color="auto"/>
              <w:left w:val="nil"/>
              <w:bottom w:val="single" w:sz="4" w:space="0" w:color="auto"/>
              <w:right w:val="single" w:sz="4" w:space="0" w:color="auto"/>
            </w:tcBorders>
            <w:shd w:val="clear" w:color="auto" w:fill="auto"/>
            <w:noWrap/>
            <w:vAlign w:val="bottom"/>
          </w:tcPr>
          <w:p w14:paraId="39049F00" w14:textId="77777777" w:rsidR="000F3C15" w:rsidRPr="000F3C15" w:rsidRDefault="000F3C15" w:rsidP="00643FE8">
            <w:pPr>
              <w:jc w:val="center"/>
              <w:rPr>
                <w:rFonts w:ascii="Times New Roman" w:hAnsi="Times New Roman"/>
              </w:rPr>
            </w:pPr>
            <w:r w:rsidRPr="000F3C15">
              <w:rPr>
                <w:rFonts w:ascii="Times New Roman" w:hAnsi="Times New Roman"/>
              </w:rPr>
              <w:t>11</w:t>
            </w:r>
          </w:p>
        </w:tc>
        <w:tc>
          <w:tcPr>
            <w:tcW w:w="1843" w:type="dxa"/>
            <w:tcBorders>
              <w:top w:val="single" w:sz="4" w:space="0" w:color="auto"/>
              <w:left w:val="nil"/>
              <w:bottom w:val="single" w:sz="4" w:space="0" w:color="auto"/>
              <w:right w:val="single" w:sz="4" w:space="0" w:color="auto"/>
            </w:tcBorders>
            <w:shd w:val="clear" w:color="auto" w:fill="auto"/>
            <w:vAlign w:val="bottom"/>
          </w:tcPr>
          <w:p w14:paraId="01549DAB" w14:textId="77777777" w:rsidR="000F3C15" w:rsidRPr="000F3C15" w:rsidRDefault="000F3C15" w:rsidP="00643FE8">
            <w:pPr>
              <w:jc w:val="center"/>
              <w:rPr>
                <w:rFonts w:ascii="Times New Roman" w:hAnsi="Times New Roman"/>
              </w:rPr>
            </w:pPr>
            <w:r w:rsidRPr="000F3C15">
              <w:rPr>
                <w:rFonts w:ascii="Times New Roman" w:hAnsi="Times New Roman"/>
              </w:rPr>
              <w:t>12</w:t>
            </w:r>
          </w:p>
        </w:tc>
        <w:tc>
          <w:tcPr>
            <w:tcW w:w="1694" w:type="dxa"/>
            <w:tcBorders>
              <w:top w:val="single" w:sz="4" w:space="0" w:color="auto"/>
              <w:left w:val="single" w:sz="4" w:space="0" w:color="auto"/>
              <w:bottom w:val="single" w:sz="4" w:space="0" w:color="auto"/>
              <w:right w:val="single" w:sz="4" w:space="0" w:color="auto"/>
            </w:tcBorders>
          </w:tcPr>
          <w:p w14:paraId="2631545B" w14:textId="77777777" w:rsidR="000F3C15" w:rsidRPr="000F3C15" w:rsidRDefault="000F3C15" w:rsidP="00643FE8">
            <w:pPr>
              <w:jc w:val="center"/>
              <w:rPr>
                <w:rFonts w:ascii="Times New Roman" w:hAnsi="Times New Roman"/>
              </w:rPr>
            </w:pPr>
            <w:r w:rsidRPr="000F3C15">
              <w:rPr>
                <w:rFonts w:ascii="Times New Roman" w:hAnsi="Times New Roman"/>
              </w:rPr>
              <w:t>13</w:t>
            </w:r>
          </w:p>
        </w:tc>
      </w:tr>
      <w:tr w:rsidR="000F3C15" w:rsidRPr="000F3C15" w14:paraId="224DDDDB" w14:textId="77777777" w:rsidTr="00643FE8">
        <w:trPr>
          <w:trHeight w:val="284"/>
        </w:trPr>
        <w:tc>
          <w:tcPr>
            <w:tcW w:w="563" w:type="dxa"/>
            <w:tcBorders>
              <w:top w:val="single" w:sz="4" w:space="0" w:color="auto"/>
              <w:left w:val="single" w:sz="4" w:space="0" w:color="auto"/>
              <w:bottom w:val="single" w:sz="4" w:space="0" w:color="auto"/>
              <w:right w:val="single" w:sz="4" w:space="0" w:color="auto"/>
            </w:tcBorders>
            <w:shd w:val="clear" w:color="auto" w:fill="auto"/>
            <w:noWrap/>
          </w:tcPr>
          <w:p w14:paraId="74D8C187" w14:textId="77777777" w:rsidR="000F3C15" w:rsidRPr="000F3C15" w:rsidRDefault="000F3C15" w:rsidP="00643FE8">
            <w:pPr>
              <w:rPr>
                <w:rFonts w:ascii="Times New Roman" w:hAnsi="Times New Roman"/>
                <w:bCs/>
              </w:rPr>
            </w:pPr>
          </w:p>
        </w:tc>
        <w:tc>
          <w:tcPr>
            <w:tcW w:w="429" w:type="dxa"/>
            <w:tcBorders>
              <w:top w:val="single" w:sz="4" w:space="0" w:color="auto"/>
              <w:left w:val="nil"/>
              <w:bottom w:val="single" w:sz="4" w:space="0" w:color="auto"/>
              <w:right w:val="single" w:sz="4" w:space="0" w:color="auto"/>
            </w:tcBorders>
            <w:shd w:val="clear" w:color="auto" w:fill="auto"/>
            <w:noWrap/>
          </w:tcPr>
          <w:p w14:paraId="3A855879" w14:textId="77777777" w:rsidR="000F3C15" w:rsidRPr="000F3C15" w:rsidRDefault="000F3C15" w:rsidP="00643FE8">
            <w:pPr>
              <w:rPr>
                <w:rFonts w:ascii="Times New Roman" w:hAnsi="Times New Roman"/>
                <w:bCs/>
              </w:rPr>
            </w:pPr>
          </w:p>
        </w:tc>
        <w:tc>
          <w:tcPr>
            <w:tcW w:w="2268" w:type="dxa"/>
            <w:tcBorders>
              <w:top w:val="single" w:sz="4" w:space="0" w:color="auto"/>
              <w:left w:val="nil"/>
              <w:bottom w:val="single" w:sz="4" w:space="0" w:color="auto"/>
              <w:right w:val="single" w:sz="4" w:space="0" w:color="auto"/>
            </w:tcBorders>
            <w:shd w:val="clear" w:color="auto" w:fill="auto"/>
            <w:noWrap/>
          </w:tcPr>
          <w:p w14:paraId="289FDA52" w14:textId="77777777" w:rsidR="000F3C15" w:rsidRPr="000F3C15" w:rsidRDefault="000F3C15" w:rsidP="00643FE8">
            <w:pPr>
              <w:rPr>
                <w:rFonts w:ascii="Times New Roman" w:hAnsi="Times New Roman"/>
                <w:bCs/>
              </w:rPr>
            </w:pPr>
            <w:r w:rsidRPr="000F3C15">
              <w:rPr>
                <w:rFonts w:ascii="Times New Roman" w:hAnsi="Times New Roman"/>
                <w:bCs/>
              </w:rPr>
              <w:t> с. Цингалы</w:t>
            </w:r>
          </w:p>
        </w:tc>
        <w:tc>
          <w:tcPr>
            <w:tcW w:w="992" w:type="dxa"/>
            <w:tcBorders>
              <w:top w:val="single" w:sz="4" w:space="0" w:color="auto"/>
              <w:left w:val="nil"/>
              <w:bottom w:val="single" w:sz="4" w:space="0" w:color="auto"/>
              <w:right w:val="single" w:sz="4" w:space="0" w:color="auto"/>
            </w:tcBorders>
          </w:tcPr>
          <w:p w14:paraId="178756C1" w14:textId="77777777" w:rsidR="000F3C15" w:rsidRPr="000F3C15" w:rsidRDefault="000F3C15" w:rsidP="00643FE8">
            <w:pPr>
              <w:jc w:val="center"/>
              <w:rPr>
                <w:rFonts w:ascii="Times New Roman" w:hAnsi="Times New Roman"/>
                <w:bCs/>
              </w:rPr>
            </w:pPr>
          </w:p>
        </w:tc>
        <w:tc>
          <w:tcPr>
            <w:tcW w:w="709" w:type="dxa"/>
            <w:tcBorders>
              <w:top w:val="single" w:sz="4" w:space="0" w:color="auto"/>
              <w:left w:val="nil"/>
              <w:bottom w:val="single" w:sz="4" w:space="0" w:color="auto"/>
              <w:right w:val="single" w:sz="4" w:space="0" w:color="auto"/>
            </w:tcBorders>
            <w:shd w:val="clear" w:color="auto" w:fill="auto"/>
            <w:noWrap/>
          </w:tcPr>
          <w:p w14:paraId="3E17F138" w14:textId="77777777" w:rsidR="000F3C15" w:rsidRPr="000F3C15" w:rsidRDefault="000F3C15" w:rsidP="00643FE8">
            <w:pPr>
              <w:jc w:val="center"/>
              <w:rPr>
                <w:rFonts w:ascii="Times New Roman" w:hAnsi="Times New Roman"/>
                <w:bCs/>
              </w:rPr>
            </w:pPr>
          </w:p>
        </w:tc>
        <w:tc>
          <w:tcPr>
            <w:tcW w:w="709" w:type="dxa"/>
            <w:tcBorders>
              <w:top w:val="single" w:sz="4" w:space="0" w:color="auto"/>
              <w:left w:val="nil"/>
              <w:bottom w:val="single" w:sz="4" w:space="0" w:color="auto"/>
              <w:right w:val="single" w:sz="4" w:space="0" w:color="auto"/>
            </w:tcBorders>
            <w:shd w:val="clear" w:color="auto" w:fill="auto"/>
            <w:noWrap/>
          </w:tcPr>
          <w:p w14:paraId="378DD9A5" w14:textId="77777777" w:rsidR="000F3C15" w:rsidRPr="000F3C15" w:rsidRDefault="000F3C15" w:rsidP="00643FE8">
            <w:pPr>
              <w:jc w:val="center"/>
              <w:rPr>
                <w:rFonts w:ascii="Times New Roman" w:hAnsi="Times New Roman"/>
                <w:bCs/>
              </w:rPr>
            </w:pPr>
          </w:p>
        </w:tc>
        <w:tc>
          <w:tcPr>
            <w:tcW w:w="850" w:type="dxa"/>
            <w:tcBorders>
              <w:top w:val="single" w:sz="4" w:space="0" w:color="auto"/>
              <w:left w:val="nil"/>
              <w:bottom w:val="single" w:sz="4" w:space="0" w:color="auto"/>
              <w:right w:val="single" w:sz="4" w:space="0" w:color="auto"/>
            </w:tcBorders>
            <w:shd w:val="clear" w:color="auto" w:fill="auto"/>
            <w:noWrap/>
          </w:tcPr>
          <w:p w14:paraId="57E362C9" w14:textId="77777777" w:rsidR="000F3C15" w:rsidRPr="000F3C15" w:rsidRDefault="000F3C15" w:rsidP="00643FE8">
            <w:pPr>
              <w:jc w:val="center"/>
              <w:rPr>
                <w:rFonts w:ascii="Times New Roman" w:hAnsi="Times New Roman"/>
                <w:bCs/>
              </w:rPr>
            </w:pPr>
          </w:p>
        </w:tc>
        <w:tc>
          <w:tcPr>
            <w:tcW w:w="851" w:type="dxa"/>
            <w:tcBorders>
              <w:top w:val="single" w:sz="4" w:space="0" w:color="auto"/>
              <w:left w:val="nil"/>
              <w:bottom w:val="single" w:sz="4" w:space="0" w:color="auto"/>
              <w:right w:val="single" w:sz="4" w:space="0" w:color="auto"/>
            </w:tcBorders>
            <w:shd w:val="clear" w:color="auto" w:fill="auto"/>
            <w:noWrap/>
          </w:tcPr>
          <w:p w14:paraId="49519CAD" w14:textId="77777777" w:rsidR="000F3C15" w:rsidRPr="000F3C15" w:rsidRDefault="000F3C15" w:rsidP="00643FE8">
            <w:pPr>
              <w:jc w:val="center"/>
              <w:rPr>
                <w:rFonts w:ascii="Times New Roman" w:hAnsi="Times New Roman"/>
                <w:bCs/>
              </w:rPr>
            </w:pPr>
          </w:p>
        </w:tc>
        <w:tc>
          <w:tcPr>
            <w:tcW w:w="992" w:type="dxa"/>
            <w:tcBorders>
              <w:top w:val="single" w:sz="4" w:space="0" w:color="auto"/>
              <w:left w:val="nil"/>
              <w:bottom w:val="single" w:sz="4" w:space="0" w:color="auto"/>
              <w:right w:val="single" w:sz="4" w:space="0" w:color="auto"/>
            </w:tcBorders>
            <w:shd w:val="clear" w:color="auto" w:fill="auto"/>
            <w:noWrap/>
          </w:tcPr>
          <w:p w14:paraId="5AF462A7" w14:textId="77777777" w:rsidR="000F3C15" w:rsidRPr="000F3C15" w:rsidRDefault="000F3C15" w:rsidP="00643FE8">
            <w:pPr>
              <w:jc w:val="center"/>
              <w:rPr>
                <w:rFonts w:ascii="Times New Roman" w:hAnsi="Times New Roman"/>
                <w:bCs/>
              </w:rPr>
            </w:pPr>
          </w:p>
        </w:tc>
        <w:tc>
          <w:tcPr>
            <w:tcW w:w="992" w:type="dxa"/>
            <w:tcBorders>
              <w:top w:val="single" w:sz="4" w:space="0" w:color="auto"/>
              <w:left w:val="nil"/>
              <w:bottom w:val="single" w:sz="4" w:space="0" w:color="auto"/>
              <w:right w:val="single" w:sz="4" w:space="0" w:color="auto"/>
            </w:tcBorders>
            <w:shd w:val="clear" w:color="auto" w:fill="auto"/>
            <w:noWrap/>
          </w:tcPr>
          <w:p w14:paraId="6C797748" w14:textId="77777777" w:rsidR="000F3C15" w:rsidRPr="000F3C15" w:rsidRDefault="000F3C15" w:rsidP="00643FE8">
            <w:pPr>
              <w:jc w:val="center"/>
              <w:rPr>
                <w:rFonts w:ascii="Times New Roman" w:hAnsi="Times New Roman"/>
                <w:bCs/>
              </w:rPr>
            </w:pPr>
          </w:p>
        </w:tc>
        <w:tc>
          <w:tcPr>
            <w:tcW w:w="1842" w:type="dxa"/>
            <w:tcBorders>
              <w:top w:val="single" w:sz="4" w:space="0" w:color="auto"/>
              <w:left w:val="nil"/>
              <w:bottom w:val="single" w:sz="4" w:space="0" w:color="auto"/>
              <w:right w:val="single" w:sz="4" w:space="0" w:color="auto"/>
            </w:tcBorders>
            <w:shd w:val="clear" w:color="auto" w:fill="auto"/>
            <w:noWrap/>
          </w:tcPr>
          <w:p w14:paraId="0AE20477" w14:textId="77777777" w:rsidR="000F3C15" w:rsidRPr="000F3C15" w:rsidRDefault="000F3C15" w:rsidP="00643FE8">
            <w:pPr>
              <w:jc w:val="center"/>
              <w:rPr>
                <w:rFonts w:ascii="Times New Roman" w:hAnsi="Times New Roman"/>
                <w:bCs/>
              </w:rPr>
            </w:pPr>
          </w:p>
        </w:tc>
        <w:tc>
          <w:tcPr>
            <w:tcW w:w="1843" w:type="dxa"/>
            <w:tcBorders>
              <w:top w:val="single" w:sz="4" w:space="0" w:color="auto"/>
              <w:left w:val="nil"/>
              <w:bottom w:val="single" w:sz="4" w:space="0" w:color="auto"/>
              <w:right w:val="single" w:sz="4" w:space="0" w:color="auto"/>
            </w:tcBorders>
            <w:shd w:val="clear" w:color="auto" w:fill="auto"/>
          </w:tcPr>
          <w:p w14:paraId="1BD1EDB9" w14:textId="77777777" w:rsidR="000F3C15" w:rsidRPr="000F3C15" w:rsidRDefault="000F3C15" w:rsidP="00643FE8">
            <w:pPr>
              <w:jc w:val="center"/>
              <w:rPr>
                <w:rFonts w:ascii="Times New Roman" w:hAnsi="Times New Roman"/>
                <w:bCs/>
              </w:rPr>
            </w:pPr>
          </w:p>
        </w:tc>
        <w:tc>
          <w:tcPr>
            <w:tcW w:w="1694" w:type="dxa"/>
            <w:tcBorders>
              <w:top w:val="single" w:sz="4" w:space="0" w:color="auto"/>
              <w:left w:val="single" w:sz="4" w:space="0" w:color="auto"/>
              <w:bottom w:val="single" w:sz="4" w:space="0" w:color="auto"/>
              <w:right w:val="single" w:sz="4" w:space="0" w:color="auto"/>
            </w:tcBorders>
            <w:vAlign w:val="center"/>
          </w:tcPr>
          <w:p w14:paraId="5F99974A" w14:textId="77777777" w:rsidR="000F3C15" w:rsidRPr="000F3C15" w:rsidRDefault="000F3C15" w:rsidP="00643FE8">
            <w:pPr>
              <w:jc w:val="center"/>
              <w:rPr>
                <w:rFonts w:ascii="Times New Roman" w:hAnsi="Times New Roman"/>
                <w:bCs/>
              </w:rPr>
            </w:pPr>
          </w:p>
        </w:tc>
      </w:tr>
      <w:tr w:rsidR="000F3C15" w:rsidRPr="000F3C15" w14:paraId="537539F5" w14:textId="77777777" w:rsidTr="00643FE8">
        <w:trPr>
          <w:trHeight w:val="284"/>
        </w:trPr>
        <w:tc>
          <w:tcPr>
            <w:tcW w:w="563" w:type="dxa"/>
            <w:tcBorders>
              <w:top w:val="single" w:sz="4" w:space="0" w:color="auto"/>
              <w:left w:val="single" w:sz="4" w:space="0" w:color="auto"/>
              <w:bottom w:val="single" w:sz="4" w:space="0" w:color="auto"/>
              <w:right w:val="single" w:sz="4" w:space="0" w:color="auto"/>
            </w:tcBorders>
            <w:shd w:val="clear" w:color="auto" w:fill="auto"/>
            <w:noWrap/>
          </w:tcPr>
          <w:p w14:paraId="2044EA96" w14:textId="77777777" w:rsidR="000F3C15" w:rsidRPr="000F3C15" w:rsidRDefault="000F3C15" w:rsidP="00643FE8">
            <w:pPr>
              <w:rPr>
                <w:rFonts w:ascii="Times New Roman" w:hAnsi="Times New Roman"/>
                <w:bCs/>
              </w:rPr>
            </w:pPr>
            <w:r w:rsidRPr="000F3C15">
              <w:rPr>
                <w:rFonts w:ascii="Times New Roman" w:hAnsi="Times New Roman"/>
                <w:bCs/>
              </w:rPr>
              <w:t>1</w:t>
            </w:r>
          </w:p>
        </w:tc>
        <w:tc>
          <w:tcPr>
            <w:tcW w:w="429" w:type="dxa"/>
            <w:tcBorders>
              <w:top w:val="single" w:sz="4" w:space="0" w:color="auto"/>
              <w:left w:val="nil"/>
              <w:bottom w:val="single" w:sz="4" w:space="0" w:color="auto"/>
              <w:right w:val="single" w:sz="4" w:space="0" w:color="auto"/>
            </w:tcBorders>
            <w:shd w:val="clear" w:color="auto" w:fill="auto"/>
            <w:noWrap/>
          </w:tcPr>
          <w:p w14:paraId="0EE82FAC" w14:textId="77777777" w:rsidR="000F3C15" w:rsidRPr="000F3C15" w:rsidRDefault="000F3C15" w:rsidP="00643FE8">
            <w:pPr>
              <w:rPr>
                <w:rFonts w:ascii="Times New Roman" w:hAnsi="Times New Roman"/>
                <w:bCs/>
              </w:rPr>
            </w:pPr>
          </w:p>
        </w:tc>
        <w:tc>
          <w:tcPr>
            <w:tcW w:w="2268" w:type="dxa"/>
            <w:tcBorders>
              <w:top w:val="single" w:sz="4" w:space="0" w:color="auto"/>
              <w:left w:val="nil"/>
              <w:bottom w:val="single" w:sz="4" w:space="0" w:color="auto"/>
              <w:right w:val="single" w:sz="4" w:space="0" w:color="auto"/>
            </w:tcBorders>
            <w:shd w:val="clear" w:color="auto" w:fill="auto"/>
            <w:noWrap/>
          </w:tcPr>
          <w:p w14:paraId="7C798F48" w14:textId="77777777" w:rsidR="000F3C15" w:rsidRPr="000F3C15" w:rsidRDefault="000F3C15" w:rsidP="00643FE8">
            <w:pPr>
              <w:rPr>
                <w:rFonts w:ascii="Times New Roman" w:hAnsi="Times New Roman"/>
                <w:bCs/>
              </w:rPr>
            </w:pPr>
            <w:r w:rsidRPr="000F3C15">
              <w:rPr>
                <w:rFonts w:ascii="Times New Roman" w:hAnsi="Times New Roman"/>
                <w:bCs/>
              </w:rPr>
              <w:t>ул. Советская, д. 16</w:t>
            </w:r>
          </w:p>
        </w:tc>
        <w:tc>
          <w:tcPr>
            <w:tcW w:w="992" w:type="dxa"/>
            <w:tcBorders>
              <w:top w:val="single" w:sz="4" w:space="0" w:color="auto"/>
              <w:left w:val="nil"/>
              <w:bottom w:val="single" w:sz="4" w:space="0" w:color="auto"/>
              <w:right w:val="single" w:sz="4" w:space="0" w:color="auto"/>
            </w:tcBorders>
          </w:tcPr>
          <w:p w14:paraId="5E7AA707" w14:textId="77777777" w:rsidR="000F3C15" w:rsidRPr="000F3C15" w:rsidRDefault="000F3C15" w:rsidP="00643FE8">
            <w:pPr>
              <w:jc w:val="center"/>
              <w:rPr>
                <w:rFonts w:ascii="Times New Roman" w:hAnsi="Times New Roman"/>
                <w:bCs/>
              </w:rPr>
            </w:pPr>
            <w:r w:rsidRPr="000F3C15">
              <w:rPr>
                <w:rFonts w:ascii="Times New Roman" w:hAnsi="Times New Roman"/>
                <w:bCs/>
              </w:rPr>
              <w:t>1913</w:t>
            </w:r>
          </w:p>
        </w:tc>
        <w:tc>
          <w:tcPr>
            <w:tcW w:w="709" w:type="dxa"/>
            <w:tcBorders>
              <w:top w:val="single" w:sz="4" w:space="0" w:color="auto"/>
              <w:left w:val="nil"/>
              <w:bottom w:val="single" w:sz="4" w:space="0" w:color="auto"/>
              <w:right w:val="single" w:sz="4" w:space="0" w:color="auto"/>
            </w:tcBorders>
            <w:shd w:val="clear" w:color="auto" w:fill="auto"/>
            <w:noWrap/>
          </w:tcPr>
          <w:p w14:paraId="2266AAB6" w14:textId="77777777" w:rsidR="000F3C15" w:rsidRPr="000F3C15" w:rsidRDefault="000F3C15" w:rsidP="00643FE8">
            <w:pPr>
              <w:jc w:val="center"/>
              <w:rPr>
                <w:rFonts w:ascii="Times New Roman" w:hAnsi="Times New Roman"/>
                <w:bCs/>
              </w:rPr>
            </w:pPr>
            <w:r w:rsidRPr="000F3C15">
              <w:rPr>
                <w:rFonts w:ascii="Times New Roman" w:hAnsi="Times New Roman"/>
                <w:bCs/>
              </w:rPr>
              <w:t>2</w:t>
            </w:r>
          </w:p>
        </w:tc>
        <w:tc>
          <w:tcPr>
            <w:tcW w:w="709" w:type="dxa"/>
            <w:tcBorders>
              <w:top w:val="single" w:sz="4" w:space="0" w:color="auto"/>
              <w:left w:val="nil"/>
              <w:bottom w:val="single" w:sz="4" w:space="0" w:color="auto"/>
              <w:right w:val="single" w:sz="4" w:space="0" w:color="auto"/>
            </w:tcBorders>
            <w:shd w:val="clear" w:color="auto" w:fill="auto"/>
            <w:noWrap/>
          </w:tcPr>
          <w:p w14:paraId="57AFC28F" w14:textId="77777777" w:rsidR="000F3C15" w:rsidRPr="000F3C15" w:rsidRDefault="000F3C15" w:rsidP="00643FE8">
            <w:pPr>
              <w:jc w:val="center"/>
              <w:rPr>
                <w:rFonts w:ascii="Times New Roman" w:hAnsi="Times New Roman"/>
                <w:bCs/>
              </w:rPr>
            </w:pPr>
            <w:r w:rsidRPr="000F3C15">
              <w:rPr>
                <w:rFonts w:ascii="Times New Roman" w:hAnsi="Times New Roman"/>
                <w:bCs/>
              </w:rPr>
              <w:t>0</w:t>
            </w:r>
          </w:p>
        </w:tc>
        <w:tc>
          <w:tcPr>
            <w:tcW w:w="850" w:type="dxa"/>
            <w:tcBorders>
              <w:top w:val="single" w:sz="4" w:space="0" w:color="auto"/>
              <w:left w:val="nil"/>
              <w:bottom w:val="single" w:sz="4" w:space="0" w:color="auto"/>
              <w:right w:val="single" w:sz="4" w:space="0" w:color="auto"/>
            </w:tcBorders>
            <w:shd w:val="clear" w:color="auto" w:fill="auto"/>
            <w:noWrap/>
          </w:tcPr>
          <w:p w14:paraId="0CC7DBDE" w14:textId="77777777" w:rsidR="000F3C15" w:rsidRPr="000F3C15" w:rsidRDefault="000F3C15" w:rsidP="00643FE8">
            <w:pPr>
              <w:jc w:val="center"/>
              <w:rPr>
                <w:rFonts w:ascii="Times New Roman" w:hAnsi="Times New Roman"/>
                <w:bCs/>
              </w:rPr>
            </w:pPr>
            <w:r w:rsidRPr="000F3C15">
              <w:rPr>
                <w:rFonts w:ascii="Times New Roman" w:hAnsi="Times New Roman"/>
                <w:bCs/>
              </w:rPr>
              <w:t>2</w:t>
            </w:r>
          </w:p>
        </w:tc>
        <w:tc>
          <w:tcPr>
            <w:tcW w:w="851" w:type="dxa"/>
            <w:tcBorders>
              <w:top w:val="single" w:sz="4" w:space="0" w:color="auto"/>
              <w:left w:val="nil"/>
              <w:bottom w:val="single" w:sz="4" w:space="0" w:color="auto"/>
              <w:right w:val="single" w:sz="4" w:space="0" w:color="auto"/>
            </w:tcBorders>
            <w:shd w:val="clear" w:color="auto" w:fill="auto"/>
            <w:noWrap/>
          </w:tcPr>
          <w:p w14:paraId="6A4A870C" w14:textId="77777777" w:rsidR="000F3C15" w:rsidRPr="000F3C15" w:rsidRDefault="000F3C15" w:rsidP="00643FE8">
            <w:pPr>
              <w:jc w:val="center"/>
              <w:rPr>
                <w:rFonts w:ascii="Times New Roman" w:hAnsi="Times New Roman"/>
                <w:bCs/>
              </w:rPr>
            </w:pPr>
            <w:r w:rsidRPr="000F3C15">
              <w:rPr>
                <w:rFonts w:ascii="Times New Roman" w:hAnsi="Times New Roman"/>
                <w:bCs/>
              </w:rPr>
              <w:t>84,0</w:t>
            </w:r>
          </w:p>
        </w:tc>
        <w:tc>
          <w:tcPr>
            <w:tcW w:w="992" w:type="dxa"/>
            <w:tcBorders>
              <w:top w:val="single" w:sz="4" w:space="0" w:color="auto"/>
              <w:left w:val="nil"/>
              <w:bottom w:val="single" w:sz="4" w:space="0" w:color="auto"/>
              <w:right w:val="single" w:sz="4" w:space="0" w:color="auto"/>
            </w:tcBorders>
            <w:shd w:val="clear" w:color="auto" w:fill="auto"/>
            <w:noWrap/>
          </w:tcPr>
          <w:p w14:paraId="482BC86D" w14:textId="77777777" w:rsidR="000F3C15" w:rsidRPr="000F3C15" w:rsidRDefault="000F3C15" w:rsidP="00643FE8">
            <w:pPr>
              <w:jc w:val="center"/>
              <w:rPr>
                <w:rFonts w:ascii="Times New Roman" w:hAnsi="Times New Roman"/>
                <w:bCs/>
              </w:rPr>
            </w:pPr>
            <w:r w:rsidRPr="000F3C15">
              <w:rPr>
                <w:rFonts w:ascii="Times New Roman" w:hAnsi="Times New Roman"/>
                <w:bCs/>
              </w:rPr>
              <w:t>0</w:t>
            </w:r>
          </w:p>
        </w:tc>
        <w:tc>
          <w:tcPr>
            <w:tcW w:w="992" w:type="dxa"/>
            <w:tcBorders>
              <w:top w:val="single" w:sz="4" w:space="0" w:color="auto"/>
              <w:left w:val="nil"/>
              <w:bottom w:val="single" w:sz="4" w:space="0" w:color="auto"/>
              <w:right w:val="single" w:sz="4" w:space="0" w:color="auto"/>
            </w:tcBorders>
            <w:shd w:val="clear" w:color="auto" w:fill="auto"/>
            <w:noWrap/>
          </w:tcPr>
          <w:p w14:paraId="52B4DB1B" w14:textId="77777777" w:rsidR="000F3C15" w:rsidRPr="000F3C15" w:rsidRDefault="000F3C15" w:rsidP="00643FE8">
            <w:pPr>
              <w:jc w:val="center"/>
              <w:rPr>
                <w:rFonts w:ascii="Times New Roman" w:hAnsi="Times New Roman"/>
                <w:bCs/>
              </w:rPr>
            </w:pPr>
            <w:r w:rsidRPr="000F3C15">
              <w:rPr>
                <w:rFonts w:ascii="Times New Roman" w:hAnsi="Times New Roman"/>
                <w:bCs/>
              </w:rPr>
              <w:t>84,0</w:t>
            </w:r>
          </w:p>
        </w:tc>
        <w:tc>
          <w:tcPr>
            <w:tcW w:w="1842" w:type="dxa"/>
            <w:tcBorders>
              <w:top w:val="single" w:sz="4" w:space="0" w:color="auto"/>
              <w:left w:val="nil"/>
              <w:bottom w:val="single" w:sz="4" w:space="0" w:color="auto"/>
              <w:right w:val="single" w:sz="4" w:space="0" w:color="auto"/>
            </w:tcBorders>
            <w:shd w:val="clear" w:color="auto" w:fill="auto"/>
            <w:noWrap/>
          </w:tcPr>
          <w:p w14:paraId="7F468F05" w14:textId="77777777" w:rsidR="000F3C15" w:rsidRPr="000F3C15" w:rsidRDefault="000F3C15" w:rsidP="00643FE8">
            <w:pPr>
              <w:rPr>
                <w:rFonts w:ascii="Times New Roman" w:hAnsi="Times New Roman"/>
                <w:bCs/>
              </w:rPr>
            </w:pPr>
            <w:r w:rsidRPr="000F3C15">
              <w:rPr>
                <w:rFonts w:ascii="Times New Roman" w:hAnsi="Times New Roman"/>
                <w:bCs/>
              </w:rPr>
              <w:t>№ 1 от 18.11.2022</w:t>
            </w:r>
          </w:p>
        </w:tc>
        <w:tc>
          <w:tcPr>
            <w:tcW w:w="1843" w:type="dxa"/>
            <w:tcBorders>
              <w:top w:val="single" w:sz="4" w:space="0" w:color="auto"/>
              <w:left w:val="nil"/>
              <w:bottom w:val="single" w:sz="4" w:space="0" w:color="auto"/>
              <w:right w:val="single" w:sz="4" w:space="0" w:color="auto"/>
            </w:tcBorders>
            <w:shd w:val="clear" w:color="auto" w:fill="auto"/>
          </w:tcPr>
          <w:p w14:paraId="50E9A874" w14:textId="77777777" w:rsidR="000F3C15" w:rsidRPr="000F3C15" w:rsidRDefault="000F3C15" w:rsidP="00643FE8">
            <w:pPr>
              <w:jc w:val="center"/>
              <w:rPr>
                <w:rFonts w:ascii="Times New Roman" w:hAnsi="Times New Roman"/>
                <w:bCs/>
              </w:rPr>
            </w:pPr>
            <w:r w:rsidRPr="000F3C15">
              <w:rPr>
                <w:rFonts w:ascii="Times New Roman" w:hAnsi="Times New Roman"/>
                <w:bCs/>
              </w:rPr>
              <w:t>№ 129-р от 21.11.2022</w:t>
            </w:r>
          </w:p>
        </w:tc>
        <w:tc>
          <w:tcPr>
            <w:tcW w:w="1694" w:type="dxa"/>
            <w:tcBorders>
              <w:top w:val="single" w:sz="4" w:space="0" w:color="auto"/>
              <w:left w:val="single" w:sz="4" w:space="0" w:color="auto"/>
              <w:bottom w:val="single" w:sz="4" w:space="0" w:color="auto"/>
              <w:right w:val="single" w:sz="4" w:space="0" w:color="auto"/>
            </w:tcBorders>
            <w:vAlign w:val="center"/>
          </w:tcPr>
          <w:p w14:paraId="2EF04AE0" w14:textId="77777777" w:rsidR="000F3C15" w:rsidRPr="000F3C15" w:rsidRDefault="000F3C15" w:rsidP="00643FE8">
            <w:pPr>
              <w:jc w:val="center"/>
              <w:rPr>
                <w:rFonts w:ascii="Times New Roman" w:hAnsi="Times New Roman"/>
                <w:bCs/>
              </w:rPr>
            </w:pPr>
            <w:r w:rsidRPr="000F3C15">
              <w:rPr>
                <w:rFonts w:ascii="Times New Roman" w:hAnsi="Times New Roman"/>
                <w:bCs/>
              </w:rPr>
              <w:t>до 31.12.2027</w:t>
            </w:r>
          </w:p>
        </w:tc>
      </w:tr>
      <w:tr w:rsidR="000F3C15" w:rsidRPr="000F3C15" w14:paraId="494E01D2" w14:textId="77777777" w:rsidTr="00643FE8">
        <w:trPr>
          <w:trHeight w:val="284"/>
        </w:trPr>
        <w:tc>
          <w:tcPr>
            <w:tcW w:w="563" w:type="dxa"/>
            <w:tcBorders>
              <w:top w:val="single" w:sz="4" w:space="0" w:color="auto"/>
              <w:left w:val="single" w:sz="4" w:space="0" w:color="auto"/>
              <w:bottom w:val="single" w:sz="4" w:space="0" w:color="auto"/>
              <w:right w:val="single" w:sz="4" w:space="0" w:color="auto"/>
            </w:tcBorders>
            <w:shd w:val="clear" w:color="auto" w:fill="auto"/>
            <w:noWrap/>
          </w:tcPr>
          <w:p w14:paraId="533D49E3" w14:textId="77777777" w:rsidR="000F3C15" w:rsidRPr="000F3C15" w:rsidRDefault="000F3C15" w:rsidP="00643FE8">
            <w:pPr>
              <w:rPr>
                <w:rFonts w:ascii="Times New Roman" w:hAnsi="Times New Roman"/>
                <w:bCs/>
              </w:rPr>
            </w:pPr>
            <w:r w:rsidRPr="000F3C15">
              <w:rPr>
                <w:rFonts w:ascii="Times New Roman" w:hAnsi="Times New Roman"/>
                <w:bCs/>
              </w:rPr>
              <w:t>2</w:t>
            </w:r>
          </w:p>
        </w:tc>
        <w:tc>
          <w:tcPr>
            <w:tcW w:w="429" w:type="dxa"/>
            <w:tcBorders>
              <w:top w:val="single" w:sz="4" w:space="0" w:color="auto"/>
              <w:left w:val="nil"/>
              <w:bottom w:val="single" w:sz="4" w:space="0" w:color="auto"/>
              <w:right w:val="single" w:sz="4" w:space="0" w:color="auto"/>
            </w:tcBorders>
            <w:shd w:val="clear" w:color="auto" w:fill="auto"/>
            <w:noWrap/>
          </w:tcPr>
          <w:p w14:paraId="71487A28" w14:textId="77777777" w:rsidR="000F3C15" w:rsidRPr="000F3C15" w:rsidRDefault="000F3C15" w:rsidP="00643FE8">
            <w:pPr>
              <w:rPr>
                <w:rFonts w:ascii="Times New Roman" w:hAnsi="Times New Roman"/>
                <w:bCs/>
              </w:rPr>
            </w:pPr>
          </w:p>
        </w:tc>
        <w:tc>
          <w:tcPr>
            <w:tcW w:w="2268" w:type="dxa"/>
            <w:tcBorders>
              <w:top w:val="single" w:sz="4" w:space="0" w:color="auto"/>
              <w:left w:val="nil"/>
              <w:bottom w:val="single" w:sz="4" w:space="0" w:color="auto"/>
              <w:right w:val="single" w:sz="4" w:space="0" w:color="auto"/>
            </w:tcBorders>
            <w:shd w:val="clear" w:color="auto" w:fill="auto"/>
            <w:noWrap/>
          </w:tcPr>
          <w:p w14:paraId="04833191" w14:textId="77777777" w:rsidR="000F3C15" w:rsidRPr="000F3C15" w:rsidRDefault="000F3C15" w:rsidP="00643FE8">
            <w:pPr>
              <w:rPr>
                <w:rFonts w:ascii="Times New Roman" w:hAnsi="Times New Roman"/>
                <w:bCs/>
              </w:rPr>
            </w:pPr>
            <w:r w:rsidRPr="000F3C15">
              <w:rPr>
                <w:rFonts w:ascii="Times New Roman" w:hAnsi="Times New Roman"/>
                <w:bCs/>
              </w:rPr>
              <w:t>ул. Мира, д. 10</w:t>
            </w:r>
          </w:p>
        </w:tc>
        <w:tc>
          <w:tcPr>
            <w:tcW w:w="992" w:type="dxa"/>
            <w:tcBorders>
              <w:top w:val="single" w:sz="4" w:space="0" w:color="auto"/>
              <w:left w:val="nil"/>
              <w:bottom w:val="single" w:sz="4" w:space="0" w:color="auto"/>
              <w:right w:val="single" w:sz="4" w:space="0" w:color="auto"/>
            </w:tcBorders>
          </w:tcPr>
          <w:p w14:paraId="381143D8" w14:textId="77777777" w:rsidR="000F3C15" w:rsidRPr="000F3C15" w:rsidRDefault="000F3C15" w:rsidP="00643FE8">
            <w:pPr>
              <w:jc w:val="center"/>
              <w:rPr>
                <w:rFonts w:ascii="Times New Roman" w:hAnsi="Times New Roman"/>
                <w:bCs/>
              </w:rPr>
            </w:pPr>
            <w:r w:rsidRPr="000F3C15">
              <w:rPr>
                <w:rFonts w:ascii="Times New Roman" w:hAnsi="Times New Roman"/>
                <w:bCs/>
              </w:rPr>
              <w:t>1970</w:t>
            </w:r>
          </w:p>
        </w:tc>
        <w:tc>
          <w:tcPr>
            <w:tcW w:w="709" w:type="dxa"/>
            <w:tcBorders>
              <w:top w:val="single" w:sz="4" w:space="0" w:color="auto"/>
              <w:left w:val="nil"/>
              <w:bottom w:val="single" w:sz="4" w:space="0" w:color="auto"/>
              <w:right w:val="single" w:sz="4" w:space="0" w:color="auto"/>
            </w:tcBorders>
            <w:shd w:val="clear" w:color="auto" w:fill="auto"/>
            <w:noWrap/>
          </w:tcPr>
          <w:p w14:paraId="096489D7" w14:textId="77777777" w:rsidR="000F3C15" w:rsidRPr="000F3C15" w:rsidRDefault="000F3C15" w:rsidP="00643FE8">
            <w:pPr>
              <w:jc w:val="center"/>
              <w:rPr>
                <w:rFonts w:ascii="Times New Roman" w:hAnsi="Times New Roman"/>
                <w:bCs/>
              </w:rPr>
            </w:pPr>
            <w:r w:rsidRPr="000F3C15">
              <w:rPr>
                <w:rFonts w:ascii="Times New Roman" w:hAnsi="Times New Roman"/>
                <w:bCs/>
              </w:rPr>
              <w:t>2</w:t>
            </w:r>
          </w:p>
        </w:tc>
        <w:tc>
          <w:tcPr>
            <w:tcW w:w="709" w:type="dxa"/>
            <w:tcBorders>
              <w:top w:val="single" w:sz="4" w:space="0" w:color="auto"/>
              <w:left w:val="nil"/>
              <w:bottom w:val="single" w:sz="4" w:space="0" w:color="auto"/>
              <w:right w:val="single" w:sz="4" w:space="0" w:color="auto"/>
            </w:tcBorders>
            <w:shd w:val="clear" w:color="auto" w:fill="auto"/>
            <w:noWrap/>
          </w:tcPr>
          <w:p w14:paraId="7108C4CF" w14:textId="77777777" w:rsidR="000F3C15" w:rsidRPr="000F3C15" w:rsidRDefault="000F3C15" w:rsidP="00643FE8">
            <w:pPr>
              <w:jc w:val="center"/>
              <w:rPr>
                <w:rFonts w:ascii="Times New Roman" w:hAnsi="Times New Roman"/>
                <w:bCs/>
              </w:rPr>
            </w:pPr>
            <w:r w:rsidRPr="000F3C15">
              <w:rPr>
                <w:rFonts w:ascii="Times New Roman" w:hAnsi="Times New Roman"/>
                <w:bCs/>
              </w:rPr>
              <w:t>1</w:t>
            </w:r>
          </w:p>
        </w:tc>
        <w:tc>
          <w:tcPr>
            <w:tcW w:w="850" w:type="dxa"/>
            <w:tcBorders>
              <w:top w:val="single" w:sz="4" w:space="0" w:color="auto"/>
              <w:left w:val="nil"/>
              <w:bottom w:val="single" w:sz="4" w:space="0" w:color="auto"/>
              <w:right w:val="single" w:sz="4" w:space="0" w:color="auto"/>
            </w:tcBorders>
            <w:shd w:val="clear" w:color="auto" w:fill="auto"/>
            <w:noWrap/>
          </w:tcPr>
          <w:p w14:paraId="787332E1" w14:textId="77777777" w:rsidR="000F3C15" w:rsidRPr="000F3C15" w:rsidRDefault="000F3C15" w:rsidP="00643FE8">
            <w:pPr>
              <w:jc w:val="center"/>
              <w:rPr>
                <w:rFonts w:ascii="Times New Roman" w:hAnsi="Times New Roman"/>
                <w:bCs/>
              </w:rPr>
            </w:pPr>
            <w:r w:rsidRPr="000F3C15">
              <w:rPr>
                <w:rFonts w:ascii="Times New Roman" w:hAnsi="Times New Roman"/>
                <w:bCs/>
              </w:rPr>
              <w:t>1</w:t>
            </w:r>
          </w:p>
        </w:tc>
        <w:tc>
          <w:tcPr>
            <w:tcW w:w="851" w:type="dxa"/>
            <w:tcBorders>
              <w:top w:val="single" w:sz="4" w:space="0" w:color="auto"/>
              <w:left w:val="nil"/>
              <w:bottom w:val="single" w:sz="4" w:space="0" w:color="auto"/>
              <w:right w:val="single" w:sz="4" w:space="0" w:color="auto"/>
            </w:tcBorders>
            <w:shd w:val="clear" w:color="auto" w:fill="auto"/>
            <w:noWrap/>
          </w:tcPr>
          <w:p w14:paraId="7673E157" w14:textId="77777777" w:rsidR="000F3C15" w:rsidRPr="000F3C15" w:rsidRDefault="000F3C15" w:rsidP="00643FE8">
            <w:pPr>
              <w:jc w:val="center"/>
              <w:rPr>
                <w:rFonts w:ascii="Times New Roman" w:hAnsi="Times New Roman"/>
                <w:bCs/>
              </w:rPr>
            </w:pPr>
            <w:r w:rsidRPr="000F3C15">
              <w:rPr>
                <w:rFonts w:ascii="Times New Roman" w:hAnsi="Times New Roman"/>
                <w:bCs/>
              </w:rPr>
              <w:t>90,3</w:t>
            </w:r>
          </w:p>
        </w:tc>
        <w:tc>
          <w:tcPr>
            <w:tcW w:w="992" w:type="dxa"/>
            <w:tcBorders>
              <w:top w:val="single" w:sz="4" w:space="0" w:color="auto"/>
              <w:left w:val="nil"/>
              <w:bottom w:val="single" w:sz="4" w:space="0" w:color="auto"/>
              <w:right w:val="single" w:sz="4" w:space="0" w:color="auto"/>
            </w:tcBorders>
            <w:shd w:val="clear" w:color="auto" w:fill="auto"/>
            <w:noWrap/>
          </w:tcPr>
          <w:p w14:paraId="5698AD55" w14:textId="77777777" w:rsidR="000F3C15" w:rsidRPr="000F3C15" w:rsidRDefault="000F3C15" w:rsidP="00643FE8">
            <w:pPr>
              <w:jc w:val="center"/>
              <w:rPr>
                <w:rFonts w:ascii="Times New Roman" w:hAnsi="Times New Roman"/>
                <w:bCs/>
              </w:rPr>
            </w:pPr>
            <w:r w:rsidRPr="000F3C15">
              <w:rPr>
                <w:rFonts w:ascii="Times New Roman" w:hAnsi="Times New Roman"/>
                <w:bCs/>
              </w:rPr>
              <w:t>44,5</w:t>
            </w:r>
          </w:p>
        </w:tc>
        <w:tc>
          <w:tcPr>
            <w:tcW w:w="992" w:type="dxa"/>
            <w:tcBorders>
              <w:top w:val="single" w:sz="4" w:space="0" w:color="auto"/>
              <w:left w:val="nil"/>
              <w:bottom w:val="single" w:sz="4" w:space="0" w:color="auto"/>
              <w:right w:val="single" w:sz="4" w:space="0" w:color="auto"/>
            </w:tcBorders>
            <w:shd w:val="clear" w:color="auto" w:fill="auto"/>
            <w:noWrap/>
          </w:tcPr>
          <w:p w14:paraId="3A3E70EB" w14:textId="77777777" w:rsidR="000F3C15" w:rsidRPr="000F3C15" w:rsidRDefault="000F3C15" w:rsidP="00643FE8">
            <w:pPr>
              <w:jc w:val="center"/>
              <w:rPr>
                <w:rFonts w:ascii="Times New Roman" w:hAnsi="Times New Roman"/>
                <w:bCs/>
              </w:rPr>
            </w:pPr>
            <w:r w:rsidRPr="000F3C15">
              <w:rPr>
                <w:rFonts w:ascii="Times New Roman" w:hAnsi="Times New Roman"/>
                <w:bCs/>
              </w:rPr>
              <w:t>45,8</w:t>
            </w:r>
          </w:p>
        </w:tc>
        <w:tc>
          <w:tcPr>
            <w:tcW w:w="1842" w:type="dxa"/>
            <w:tcBorders>
              <w:top w:val="single" w:sz="4" w:space="0" w:color="auto"/>
              <w:left w:val="nil"/>
              <w:bottom w:val="single" w:sz="4" w:space="0" w:color="auto"/>
              <w:right w:val="single" w:sz="4" w:space="0" w:color="auto"/>
            </w:tcBorders>
            <w:shd w:val="clear" w:color="auto" w:fill="auto"/>
            <w:noWrap/>
          </w:tcPr>
          <w:p w14:paraId="087EB573" w14:textId="77777777" w:rsidR="000F3C15" w:rsidRPr="000F3C15" w:rsidRDefault="000F3C15" w:rsidP="00643FE8">
            <w:pPr>
              <w:rPr>
                <w:rFonts w:ascii="Times New Roman" w:hAnsi="Times New Roman"/>
                <w:bCs/>
              </w:rPr>
            </w:pPr>
            <w:r w:rsidRPr="000F3C15">
              <w:rPr>
                <w:rFonts w:ascii="Times New Roman" w:hAnsi="Times New Roman"/>
                <w:bCs/>
              </w:rPr>
              <w:t>№ 2 от 18.11.2022</w:t>
            </w:r>
          </w:p>
        </w:tc>
        <w:tc>
          <w:tcPr>
            <w:tcW w:w="1843" w:type="dxa"/>
            <w:tcBorders>
              <w:top w:val="single" w:sz="4" w:space="0" w:color="auto"/>
              <w:left w:val="nil"/>
              <w:bottom w:val="single" w:sz="4" w:space="0" w:color="auto"/>
              <w:right w:val="single" w:sz="4" w:space="0" w:color="auto"/>
            </w:tcBorders>
            <w:shd w:val="clear" w:color="auto" w:fill="auto"/>
          </w:tcPr>
          <w:p w14:paraId="0003BA99" w14:textId="77777777" w:rsidR="000F3C15" w:rsidRPr="000F3C15" w:rsidRDefault="000F3C15" w:rsidP="00643FE8">
            <w:pPr>
              <w:jc w:val="center"/>
              <w:rPr>
                <w:rFonts w:ascii="Times New Roman" w:hAnsi="Times New Roman"/>
                <w:bCs/>
              </w:rPr>
            </w:pPr>
            <w:r w:rsidRPr="000F3C15">
              <w:rPr>
                <w:rFonts w:ascii="Times New Roman" w:hAnsi="Times New Roman"/>
                <w:bCs/>
              </w:rPr>
              <w:t>130-р от 21.11.2022</w:t>
            </w:r>
          </w:p>
        </w:tc>
        <w:tc>
          <w:tcPr>
            <w:tcW w:w="1694" w:type="dxa"/>
            <w:tcBorders>
              <w:top w:val="single" w:sz="4" w:space="0" w:color="auto"/>
              <w:left w:val="single" w:sz="4" w:space="0" w:color="auto"/>
              <w:bottom w:val="single" w:sz="4" w:space="0" w:color="auto"/>
              <w:right w:val="single" w:sz="4" w:space="0" w:color="auto"/>
            </w:tcBorders>
            <w:vAlign w:val="center"/>
          </w:tcPr>
          <w:p w14:paraId="2A1A2D71" w14:textId="77777777" w:rsidR="000F3C15" w:rsidRPr="000F3C15" w:rsidRDefault="000F3C15" w:rsidP="00643FE8">
            <w:pPr>
              <w:jc w:val="center"/>
              <w:rPr>
                <w:rFonts w:ascii="Times New Roman" w:hAnsi="Times New Roman"/>
                <w:bCs/>
              </w:rPr>
            </w:pPr>
            <w:r w:rsidRPr="000F3C15">
              <w:rPr>
                <w:rFonts w:ascii="Times New Roman" w:hAnsi="Times New Roman"/>
                <w:bCs/>
              </w:rPr>
              <w:t>до 31.12.2027</w:t>
            </w:r>
          </w:p>
        </w:tc>
      </w:tr>
      <w:tr w:rsidR="000F3C15" w:rsidRPr="000F3C15" w14:paraId="3E6961C1" w14:textId="77777777" w:rsidTr="003375B1">
        <w:trPr>
          <w:gridAfter w:val="3"/>
          <w:wAfter w:w="5379" w:type="dxa"/>
          <w:trHeight w:val="284"/>
        </w:trPr>
        <w:tc>
          <w:tcPr>
            <w:tcW w:w="4252" w:type="dxa"/>
            <w:gridSpan w:val="4"/>
            <w:tcBorders>
              <w:top w:val="single" w:sz="4" w:space="0" w:color="auto"/>
              <w:left w:val="single" w:sz="4" w:space="0" w:color="auto"/>
              <w:bottom w:val="single" w:sz="4" w:space="0" w:color="auto"/>
              <w:right w:val="single" w:sz="4" w:space="0" w:color="auto"/>
            </w:tcBorders>
            <w:shd w:val="clear" w:color="auto" w:fill="auto"/>
            <w:noWrap/>
          </w:tcPr>
          <w:p w14:paraId="74A7CBDC" w14:textId="165F8FE9" w:rsidR="000F3C15" w:rsidRPr="000F3C15" w:rsidRDefault="000F3C15" w:rsidP="000F3C15">
            <w:pPr>
              <w:jc w:val="right"/>
              <w:rPr>
                <w:rFonts w:ascii="Times New Roman" w:hAnsi="Times New Roman"/>
                <w:bCs/>
              </w:rPr>
            </w:pPr>
            <w:r w:rsidRPr="000F3C15">
              <w:rPr>
                <w:rFonts w:ascii="Times New Roman" w:hAnsi="Times New Roman"/>
                <w:bCs/>
              </w:rPr>
              <w:t>Всего по поселению</w:t>
            </w:r>
            <w:r>
              <w:rPr>
                <w:rFonts w:ascii="Times New Roman" w:hAnsi="Times New Roman"/>
                <w:bCs/>
              </w:rPr>
              <w:t>:</w:t>
            </w:r>
          </w:p>
        </w:tc>
        <w:tc>
          <w:tcPr>
            <w:tcW w:w="709" w:type="dxa"/>
            <w:tcBorders>
              <w:top w:val="single" w:sz="4" w:space="0" w:color="auto"/>
              <w:left w:val="nil"/>
              <w:bottom w:val="single" w:sz="4" w:space="0" w:color="auto"/>
              <w:right w:val="single" w:sz="4" w:space="0" w:color="auto"/>
            </w:tcBorders>
            <w:shd w:val="clear" w:color="auto" w:fill="auto"/>
            <w:noWrap/>
          </w:tcPr>
          <w:p w14:paraId="6444AF08" w14:textId="77777777" w:rsidR="000F3C15" w:rsidRPr="000F3C15" w:rsidRDefault="000F3C15" w:rsidP="00643FE8">
            <w:pPr>
              <w:jc w:val="center"/>
              <w:rPr>
                <w:rFonts w:ascii="Times New Roman" w:hAnsi="Times New Roman"/>
                <w:bCs/>
              </w:rPr>
            </w:pPr>
            <w:r w:rsidRPr="000F3C15">
              <w:rPr>
                <w:rFonts w:ascii="Times New Roman" w:hAnsi="Times New Roman"/>
                <w:bCs/>
              </w:rPr>
              <w:t>4</w:t>
            </w:r>
          </w:p>
        </w:tc>
        <w:tc>
          <w:tcPr>
            <w:tcW w:w="709" w:type="dxa"/>
            <w:tcBorders>
              <w:top w:val="single" w:sz="4" w:space="0" w:color="auto"/>
              <w:left w:val="nil"/>
              <w:bottom w:val="single" w:sz="4" w:space="0" w:color="auto"/>
              <w:right w:val="single" w:sz="4" w:space="0" w:color="auto"/>
            </w:tcBorders>
            <w:shd w:val="clear" w:color="auto" w:fill="auto"/>
            <w:noWrap/>
          </w:tcPr>
          <w:p w14:paraId="39FBA657" w14:textId="77777777" w:rsidR="000F3C15" w:rsidRPr="000F3C15" w:rsidRDefault="000F3C15" w:rsidP="00643FE8">
            <w:pPr>
              <w:jc w:val="center"/>
              <w:rPr>
                <w:rFonts w:ascii="Times New Roman" w:hAnsi="Times New Roman"/>
                <w:bCs/>
              </w:rPr>
            </w:pPr>
            <w:r w:rsidRPr="000F3C15">
              <w:rPr>
                <w:rFonts w:ascii="Times New Roman" w:hAnsi="Times New Roman"/>
                <w:bCs/>
              </w:rPr>
              <w:t>1</w:t>
            </w:r>
          </w:p>
        </w:tc>
        <w:tc>
          <w:tcPr>
            <w:tcW w:w="850" w:type="dxa"/>
            <w:tcBorders>
              <w:top w:val="single" w:sz="4" w:space="0" w:color="auto"/>
              <w:left w:val="nil"/>
              <w:bottom w:val="single" w:sz="4" w:space="0" w:color="auto"/>
              <w:right w:val="single" w:sz="4" w:space="0" w:color="auto"/>
            </w:tcBorders>
            <w:shd w:val="clear" w:color="auto" w:fill="auto"/>
            <w:noWrap/>
          </w:tcPr>
          <w:p w14:paraId="062928AF" w14:textId="77777777" w:rsidR="000F3C15" w:rsidRPr="000F3C15" w:rsidRDefault="000F3C15" w:rsidP="00643FE8">
            <w:pPr>
              <w:jc w:val="center"/>
              <w:rPr>
                <w:rFonts w:ascii="Times New Roman" w:hAnsi="Times New Roman"/>
                <w:bCs/>
              </w:rPr>
            </w:pPr>
            <w:r w:rsidRPr="000F3C15">
              <w:rPr>
                <w:rFonts w:ascii="Times New Roman" w:hAnsi="Times New Roman"/>
                <w:bCs/>
              </w:rPr>
              <w:t>3</w:t>
            </w:r>
          </w:p>
        </w:tc>
        <w:tc>
          <w:tcPr>
            <w:tcW w:w="851" w:type="dxa"/>
            <w:tcBorders>
              <w:top w:val="single" w:sz="4" w:space="0" w:color="auto"/>
              <w:left w:val="nil"/>
              <w:bottom w:val="single" w:sz="4" w:space="0" w:color="auto"/>
              <w:right w:val="single" w:sz="4" w:space="0" w:color="auto"/>
            </w:tcBorders>
            <w:shd w:val="clear" w:color="auto" w:fill="auto"/>
            <w:noWrap/>
          </w:tcPr>
          <w:p w14:paraId="740A6337" w14:textId="77777777" w:rsidR="000F3C15" w:rsidRPr="000F3C15" w:rsidRDefault="000F3C15" w:rsidP="00643FE8">
            <w:pPr>
              <w:jc w:val="center"/>
              <w:rPr>
                <w:rFonts w:ascii="Times New Roman" w:hAnsi="Times New Roman"/>
                <w:bCs/>
              </w:rPr>
            </w:pPr>
            <w:r w:rsidRPr="000F3C15">
              <w:rPr>
                <w:rFonts w:ascii="Times New Roman" w:hAnsi="Times New Roman"/>
                <w:bCs/>
              </w:rPr>
              <w:t>174,3</w:t>
            </w:r>
          </w:p>
        </w:tc>
        <w:tc>
          <w:tcPr>
            <w:tcW w:w="992" w:type="dxa"/>
            <w:tcBorders>
              <w:top w:val="single" w:sz="4" w:space="0" w:color="auto"/>
              <w:left w:val="nil"/>
              <w:bottom w:val="single" w:sz="4" w:space="0" w:color="auto"/>
              <w:right w:val="single" w:sz="4" w:space="0" w:color="auto"/>
            </w:tcBorders>
            <w:shd w:val="clear" w:color="auto" w:fill="auto"/>
            <w:noWrap/>
          </w:tcPr>
          <w:p w14:paraId="4D8D242C" w14:textId="77777777" w:rsidR="000F3C15" w:rsidRPr="000F3C15" w:rsidRDefault="000F3C15" w:rsidP="00643FE8">
            <w:pPr>
              <w:jc w:val="center"/>
              <w:rPr>
                <w:rFonts w:ascii="Times New Roman" w:hAnsi="Times New Roman"/>
                <w:bCs/>
              </w:rPr>
            </w:pPr>
            <w:r w:rsidRPr="000F3C15">
              <w:rPr>
                <w:rFonts w:ascii="Times New Roman" w:hAnsi="Times New Roman"/>
                <w:bCs/>
              </w:rPr>
              <w:t>44,5</w:t>
            </w:r>
          </w:p>
        </w:tc>
        <w:tc>
          <w:tcPr>
            <w:tcW w:w="992" w:type="dxa"/>
            <w:tcBorders>
              <w:top w:val="single" w:sz="4" w:space="0" w:color="auto"/>
              <w:left w:val="nil"/>
              <w:bottom w:val="single" w:sz="4" w:space="0" w:color="auto"/>
              <w:right w:val="single" w:sz="4" w:space="0" w:color="auto"/>
            </w:tcBorders>
            <w:shd w:val="clear" w:color="auto" w:fill="auto"/>
            <w:noWrap/>
          </w:tcPr>
          <w:p w14:paraId="3AB19B1B" w14:textId="77777777" w:rsidR="000F3C15" w:rsidRPr="000F3C15" w:rsidRDefault="000F3C15" w:rsidP="00643FE8">
            <w:pPr>
              <w:rPr>
                <w:rFonts w:ascii="Times New Roman" w:hAnsi="Times New Roman"/>
                <w:bCs/>
              </w:rPr>
            </w:pPr>
            <w:r w:rsidRPr="000F3C15">
              <w:rPr>
                <w:rFonts w:ascii="Times New Roman" w:hAnsi="Times New Roman"/>
                <w:bCs/>
              </w:rPr>
              <w:t>129,8</w:t>
            </w:r>
          </w:p>
        </w:tc>
      </w:tr>
    </w:tbl>
    <w:p w14:paraId="0FA66698" w14:textId="4F4C24E8" w:rsidR="00F00FCE" w:rsidRPr="00CC63F4" w:rsidRDefault="000F3C15" w:rsidP="000F3C15">
      <w:pPr>
        <w:contextualSpacing/>
        <w:jc w:val="right"/>
        <w:rPr>
          <w:rFonts w:ascii="Times New Roman" w:hAnsi="Times New Roman"/>
        </w:rPr>
      </w:pPr>
      <w:r>
        <w:rPr>
          <w:rFonts w:ascii="Times New Roman" w:hAnsi="Times New Roman"/>
        </w:rPr>
        <w:t>»</w:t>
      </w:r>
    </w:p>
    <w:sectPr w:rsidR="00F00FCE" w:rsidRPr="00CC63F4" w:rsidSect="0042403B">
      <w:pgSz w:w="16838" w:h="11906" w:orient="landscape"/>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26DCF8" w14:textId="77777777" w:rsidR="00E86B3D" w:rsidRDefault="00E86B3D" w:rsidP="00981F7B">
      <w:r>
        <w:separator/>
      </w:r>
    </w:p>
  </w:endnote>
  <w:endnote w:type="continuationSeparator" w:id="0">
    <w:p w14:paraId="2D7A2CF6" w14:textId="77777777" w:rsidR="00E86B3D" w:rsidRDefault="00E86B3D" w:rsidP="00981F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642E3" w14:textId="77777777" w:rsidR="004C5244" w:rsidRDefault="004C5244">
    <w:pPr>
      <w:pStyle w:val="a7"/>
      <w:jc w:val="right"/>
    </w:pPr>
  </w:p>
  <w:p w14:paraId="43C0C9EB" w14:textId="77777777" w:rsidR="004C5244" w:rsidRDefault="004C5244">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1F3082" w14:textId="77777777" w:rsidR="00E86B3D" w:rsidRDefault="00E86B3D" w:rsidP="00981F7B">
      <w:r>
        <w:separator/>
      </w:r>
    </w:p>
  </w:footnote>
  <w:footnote w:type="continuationSeparator" w:id="0">
    <w:p w14:paraId="3C1F1A6A" w14:textId="77777777" w:rsidR="00E86B3D" w:rsidRDefault="00E86B3D" w:rsidP="00981F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544FB" w14:textId="77777777" w:rsidR="00771DAF" w:rsidRDefault="00771DAF">
    <w:pPr>
      <w:pStyle w:val="a5"/>
      <w:jc w:val="center"/>
    </w:pPr>
    <w:r>
      <w:fldChar w:fldCharType="begin"/>
    </w:r>
    <w:r>
      <w:instrText>PAGE   \* MERGEFORMAT</w:instrText>
    </w:r>
    <w:r>
      <w:fldChar w:fldCharType="separate"/>
    </w:r>
    <w:r w:rsidR="000E068C">
      <w:rPr>
        <w:noProof/>
      </w:rPr>
      <w:t>15</w:t>
    </w:r>
    <w:r>
      <w:fldChar w:fldCharType="end"/>
    </w:r>
  </w:p>
  <w:p w14:paraId="4EB45954" w14:textId="77777777" w:rsidR="00771DAF" w:rsidRDefault="00771DAF">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A830CD"/>
    <w:multiLevelType w:val="multilevel"/>
    <w:tmpl w:val="7BC80C5C"/>
    <w:lvl w:ilvl="0">
      <w:start w:val="1"/>
      <w:numFmt w:val="decimal"/>
      <w:lvlText w:val="%1."/>
      <w:lvlJc w:val="left"/>
      <w:pPr>
        <w:ind w:left="1144" w:hanging="43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18C7"/>
    <w:rsid w:val="000047C3"/>
    <w:rsid w:val="00021334"/>
    <w:rsid w:val="00022D43"/>
    <w:rsid w:val="000339E4"/>
    <w:rsid w:val="00040344"/>
    <w:rsid w:val="000518CB"/>
    <w:rsid w:val="00052202"/>
    <w:rsid w:val="00063227"/>
    <w:rsid w:val="000737F8"/>
    <w:rsid w:val="000743EF"/>
    <w:rsid w:val="0007793B"/>
    <w:rsid w:val="0008377B"/>
    <w:rsid w:val="000A1F34"/>
    <w:rsid w:val="000D4B30"/>
    <w:rsid w:val="000E068C"/>
    <w:rsid w:val="000E11C0"/>
    <w:rsid w:val="000E2B74"/>
    <w:rsid w:val="000F0DAA"/>
    <w:rsid w:val="000F33D2"/>
    <w:rsid w:val="000F3B5E"/>
    <w:rsid w:val="000F3C15"/>
    <w:rsid w:val="000F5878"/>
    <w:rsid w:val="001013F0"/>
    <w:rsid w:val="001029CB"/>
    <w:rsid w:val="00102E25"/>
    <w:rsid w:val="00103785"/>
    <w:rsid w:val="00106905"/>
    <w:rsid w:val="00106D4C"/>
    <w:rsid w:val="00134648"/>
    <w:rsid w:val="0013750E"/>
    <w:rsid w:val="001412D2"/>
    <w:rsid w:val="00154F78"/>
    <w:rsid w:val="0016435A"/>
    <w:rsid w:val="00186D25"/>
    <w:rsid w:val="001906F2"/>
    <w:rsid w:val="00193228"/>
    <w:rsid w:val="0019568D"/>
    <w:rsid w:val="001A410B"/>
    <w:rsid w:val="001B0CCF"/>
    <w:rsid w:val="001B4919"/>
    <w:rsid w:val="001D2D92"/>
    <w:rsid w:val="001D5919"/>
    <w:rsid w:val="001E0C47"/>
    <w:rsid w:val="001E3EA0"/>
    <w:rsid w:val="001E589D"/>
    <w:rsid w:val="002005CB"/>
    <w:rsid w:val="0021264D"/>
    <w:rsid w:val="00224D5F"/>
    <w:rsid w:val="0022757F"/>
    <w:rsid w:val="00235C7D"/>
    <w:rsid w:val="00243384"/>
    <w:rsid w:val="00263239"/>
    <w:rsid w:val="0026736C"/>
    <w:rsid w:val="002754AF"/>
    <w:rsid w:val="00276957"/>
    <w:rsid w:val="00292A59"/>
    <w:rsid w:val="0029444F"/>
    <w:rsid w:val="00297310"/>
    <w:rsid w:val="002A3BB4"/>
    <w:rsid w:val="002A507C"/>
    <w:rsid w:val="002A5711"/>
    <w:rsid w:val="002B49AD"/>
    <w:rsid w:val="002C4BFC"/>
    <w:rsid w:val="002D251E"/>
    <w:rsid w:val="002D4B19"/>
    <w:rsid w:val="002D4D0A"/>
    <w:rsid w:val="002D6016"/>
    <w:rsid w:val="003046CC"/>
    <w:rsid w:val="00314EEC"/>
    <w:rsid w:val="00323518"/>
    <w:rsid w:val="003328F6"/>
    <w:rsid w:val="00342962"/>
    <w:rsid w:val="003443C8"/>
    <w:rsid w:val="003534D4"/>
    <w:rsid w:val="003646E5"/>
    <w:rsid w:val="003707E8"/>
    <w:rsid w:val="00394B37"/>
    <w:rsid w:val="003A00AA"/>
    <w:rsid w:val="003A2332"/>
    <w:rsid w:val="003A6472"/>
    <w:rsid w:val="003B3210"/>
    <w:rsid w:val="003B5D43"/>
    <w:rsid w:val="003D6FBD"/>
    <w:rsid w:val="003E0035"/>
    <w:rsid w:val="003E1627"/>
    <w:rsid w:val="003E3D31"/>
    <w:rsid w:val="003E679B"/>
    <w:rsid w:val="003F111F"/>
    <w:rsid w:val="003F38C0"/>
    <w:rsid w:val="00401BE8"/>
    <w:rsid w:val="00403E49"/>
    <w:rsid w:val="00403FF3"/>
    <w:rsid w:val="004050CF"/>
    <w:rsid w:val="00407F92"/>
    <w:rsid w:val="00410218"/>
    <w:rsid w:val="00412163"/>
    <w:rsid w:val="00416057"/>
    <w:rsid w:val="004168BC"/>
    <w:rsid w:val="0042403B"/>
    <w:rsid w:val="004270F0"/>
    <w:rsid w:val="00433E26"/>
    <w:rsid w:val="004343B0"/>
    <w:rsid w:val="00446786"/>
    <w:rsid w:val="0044754B"/>
    <w:rsid w:val="00452EBF"/>
    <w:rsid w:val="00454098"/>
    <w:rsid w:val="00457595"/>
    <w:rsid w:val="0046041C"/>
    <w:rsid w:val="00466F7A"/>
    <w:rsid w:val="00470698"/>
    <w:rsid w:val="004725AE"/>
    <w:rsid w:val="00473366"/>
    <w:rsid w:val="00474A40"/>
    <w:rsid w:val="004803CE"/>
    <w:rsid w:val="00481F27"/>
    <w:rsid w:val="00487C90"/>
    <w:rsid w:val="0049419A"/>
    <w:rsid w:val="004A5CFA"/>
    <w:rsid w:val="004B03C1"/>
    <w:rsid w:val="004B13C1"/>
    <w:rsid w:val="004B28DA"/>
    <w:rsid w:val="004C19A9"/>
    <w:rsid w:val="004C5244"/>
    <w:rsid w:val="004D0A4F"/>
    <w:rsid w:val="004E4F25"/>
    <w:rsid w:val="004F3902"/>
    <w:rsid w:val="005143DA"/>
    <w:rsid w:val="0051563A"/>
    <w:rsid w:val="00522765"/>
    <w:rsid w:val="0052712D"/>
    <w:rsid w:val="00535143"/>
    <w:rsid w:val="00535488"/>
    <w:rsid w:val="00537A60"/>
    <w:rsid w:val="005428B8"/>
    <w:rsid w:val="00556164"/>
    <w:rsid w:val="00556591"/>
    <w:rsid w:val="00567DE2"/>
    <w:rsid w:val="0057187C"/>
    <w:rsid w:val="00591F31"/>
    <w:rsid w:val="00592706"/>
    <w:rsid w:val="005A7135"/>
    <w:rsid w:val="005B08B2"/>
    <w:rsid w:val="005B1A06"/>
    <w:rsid w:val="005B6284"/>
    <w:rsid w:val="005C154D"/>
    <w:rsid w:val="005C15C3"/>
    <w:rsid w:val="005C182B"/>
    <w:rsid w:val="005C2232"/>
    <w:rsid w:val="005C638C"/>
    <w:rsid w:val="005D45A8"/>
    <w:rsid w:val="005E3C2D"/>
    <w:rsid w:val="005E5C5C"/>
    <w:rsid w:val="005F1236"/>
    <w:rsid w:val="005F3350"/>
    <w:rsid w:val="005F472E"/>
    <w:rsid w:val="006007DB"/>
    <w:rsid w:val="00612212"/>
    <w:rsid w:val="006129B7"/>
    <w:rsid w:val="00641E94"/>
    <w:rsid w:val="00645912"/>
    <w:rsid w:val="00664FD9"/>
    <w:rsid w:val="00672E2D"/>
    <w:rsid w:val="00681B8F"/>
    <w:rsid w:val="0068498F"/>
    <w:rsid w:val="00685B6D"/>
    <w:rsid w:val="006A5510"/>
    <w:rsid w:val="006A55A1"/>
    <w:rsid w:val="006A6FF9"/>
    <w:rsid w:val="006B4F7C"/>
    <w:rsid w:val="006B7503"/>
    <w:rsid w:val="006C39AE"/>
    <w:rsid w:val="006C56B6"/>
    <w:rsid w:val="006C5B5E"/>
    <w:rsid w:val="006D3000"/>
    <w:rsid w:val="006D5984"/>
    <w:rsid w:val="006E308C"/>
    <w:rsid w:val="006F76F4"/>
    <w:rsid w:val="00701757"/>
    <w:rsid w:val="00715F6B"/>
    <w:rsid w:val="00734AF3"/>
    <w:rsid w:val="007406FD"/>
    <w:rsid w:val="00745C8C"/>
    <w:rsid w:val="00754806"/>
    <w:rsid w:val="00771DAF"/>
    <w:rsid w:val="00774E6A"/>
    <w:rsid w:val="007812B4"/>
    <w:rsid w:val="00784D4A"/>
    <w:rsid w:val="00786CD8"/>
    <w:rsid w:val="00790BBB"/>
    <w:rsid w:val="00791AE2"/>
    <w:rsid w:val="00794835"/>
    <w:rsid w:val="0079747E"/>
    <w:rsid w:val="007A3906"/>
    <w:rsid w:val="007A4086"/>
    <w:rsid w:val="007B7FB0"/>
    <w:rsid w:val="007C2739"/>
    <w:rsid w:val="007D1386"/>
    <w:rsid w:val="007D323B"/>
    <w:rsid w:val="007D64B2"/>
    <w:rsid w:val="007E6532"/>
    <w:rsid w:val="007F2CA6"/>
    <w:rsid w:val="007F3E2C"/>
    <w:rsid w:val="008005F5"/>
    <w:rsid w:val="00812AC5"/>
    <w:rsid w:val="00821716"/>
    <w:rsid w:val="00823B03"/>
    <w:rsid w:val="0082403A"/>
    <w:rsid w:val="00825386"/>
    <w:rsid w:val="008408F6"/>
    <w:rsid w:val="00845D83"/>
    <w:rsid w:val="00850062"/>
    <w:rsid w:val="0085399E"/>
    <w:rsid w:val="00864C8A"/>
    <w:rsid w:val="00867CB1"/>
    <w:rsid w:val="00873294"/>
    <w:rsid w:val="00873A4A"/>
    <w:rsid w:val="00874619"/>
    <w:rsid w:val="00884305"/>
    <w:rsid w:val="008864E6"/>
    <w:rsid w:val="00892CCA"/>
    <w:rsid w:val="008A18DF"/>
    <w:rsid w:val="008C1A17"/>
    <w:rsid w:val="008C1D41"/>
    <w:rsid w:val="008C4F86"/>
    <w:rsid w:val="008D07B8"/>
    <w:rsid w:val="008D36E7"/>
    <w:rsid w:val="008F000A"/>
    <w:rsid w:val="008F63C6"/>
    <w:rsid w:val="008F6FEB"/>
    <w:rsid w:val="008F7384"/>
    <w:rsid w:val="008F7C06"/>
    <w:rsid w:val="00904CE6"/>
    <w:rsid w:val="0092110B"/>
    <w:rsid w:val="00921D10"/>
    <w:rsid w:val="009317B2"/>
    <w:rsid w:val="00932A42"/>
    <w:rsid w:val="009338A3"/>
    <w:rsid w:val="00937896"/>
    <w:rsid w:val="0094036B"/>
    <w:rsid w:val="00940819"/>
    <w:rsid w:val="00946969"/>
    <w:rsid w:val="00953287"/>
    <w:rsid w:val="00954838"/>
    <w:rsid w:val="00961A08"/>
    <w:rsid w:val="009622DF"/>
    <w:rsid w:val="00981F7B"/>
    <w:rsid w:val="0098237F"/>
    <w:rsid w:val="009824A3"/>
    <w:rsid w:val="00982F3A"/>
    <w:rsid w:val="00982FEA"/>
    <w:rsid w:val="00985236"/>
    <w:rsid w:val="0099596E"/>
    <w:rsid w:val="00996260"/>
    <w:rsid w:val="009A0C90"/>
    <w:rsid w:val="009A12F9"/>
    <w:rsid w:val="009A4D39"/>
    <w:rsid w:val="009A5CAF"/>
    <w:rsid w:val="009A5FC2"/>
    <w:rsid w:val="009B1A21"/>
    <w:rsid w:val="009B324D"/>
    <w:rsid w:val="009B3FE1"/>
    <w:rsid w:val="009B727B"/>
    <w:rsid w:val="009D15BF"/>
    <w:rsid w:val="009D3EB3"/>
    <w:rsid w:val="009E21FC"/>
    <w:rsid w:val="009E5D16"/>
    <w:rsid w:val="009F0767"/>
    <w:rsid w:val="00A05A5E"/>
    <w:rsid w:val="00A1594F"/>
    <w:rsid w:val="00A17DBE"/>
    <w:rsid w:val="00A2268B"/>
    <w:rsid w:val="00A22C82"/>
    <w:rsid w:val="00A3755D"/>
    <w:rsid w:val="00A4053E"/>
    <w:rsid w:val="00A526F5"/>
    <w:rsid w:val="00A53257"/>
    <w:rsid w:val="00A55229"/>
    <w:rsid w:val="00A56CA4"/>
    <w:rsid w:val="00A7256F"/>
    <w:rsid w:val="00A736DE"/>
    <w:rsid w:val="00A7623C"/>
    <w:rsid w:val="00A830ED"/>
    <w:rsid w:val="00A85AAC"/>
    <w:rsid w:val="00A90461"/>
    <w:rsid w:val="00AA17F2"/>
    <w:rsid w:val="00AA22E0"/>
    <w:rsid w:val="00AA251A"/>
    <w:rsid w:val="00AB63CD"/>
    <w:rsid w:val="00AC2CF3"/>
    <w:rsid w:val="00AD3746"/>
    <w:rsid w:val="00AD4EA2"/>
    <w:rsid w:val="00AE01EB"/>
    <w:rsid w:val="00AE1F70"/>
    <w:rsid w:val="00AE55D9"/>
    <w:rsid w:val="00AE58C4"/>
    <w:rsid w:val="00AE70B5"/>
    <w:rsid w:val="00AF30E2"/>
    <w:rsid w:val="00B0034D"/>
    <w:rsid w:val="00B05833"/>
    <w:rsid w:val="00B3591B"/>
    <w:rsid w:val="00B37E70"/>
    <w:rsid w:val="00B40AAD"/>
    <w:rsid w:val="00B4544B"/>
    <w:rsid w:val="00B500BA"/>
    <w:rsid w:val="00B515AA"/>
    <w:rsid w:val="00B53D8E"/>
    <w:rsid w:val="00B57656"/>
    <w:rsid w:val="00B57F43"/>
    <w:rsid w:val="00B60F98"/>
    <w:rsid w:val="00B619D3"/>
    <w:rsid w:val="00B64BFA"/>
    <w:rsid w:val="00B667F2"/>
    <w:rsid w:val="00B66911"/>
    <w:rsid w:val="00B704F2"/>
    <w:rsid w:val="00B73BE2"/>
    <w:rsid w:val="00B83B49"/>
    <w:rsid w:val="00B94F0B"/>
    <w:rsid w:val="00B96512"/>
    <w:rsid w:val="00BA06CA"/>
    <w:rsid w:val="00BA08F5"/>
    <w:rsid w:val="00BA0E08"/>
    <w:rsid w:val="00BA588E"/>
    <w:rsid w:val="00BA7C49"/>
    <w:rsid w:val="00BB5403"/>
    <w:rsid w:val="00BD2BE9"/>
    <w:rsid w:val="00BD7804"/>
    <w:rsid w:val="00BE22E7"/>
    <w:rsid w:val="00BE5CBA"/>
    <w:rsid w:val="00BF1FE7"/>
    <w:rsid w:val="00C01D9E"/>
    <w:rsid w:val="00C022CB"/>
    <w:rsid w:val="00C0668F"/>
    <w:rsid w:val="00C11C55"/>
    <w:rsid w:val="00C239E1"/>
    <w:rsid w:val="00C23A01"/>
    <w:rsid w:val="00C40DAA"/>
    <w:rsid w:val="00C42441"/>
    <w:rsid w:val="00C51737"/>
    <w:rsid w:val="00C736FC"/>
    <w:rsid w:val="00CA0842"/>
    <w:rsid w:val="00CA6EBC"/>
    <w:rsid w:val="00CB6CA6"/>
    <w:rsid w:val="00CC2BCC"/>
    <w:rsid w:val="00CC5CA7"/>
    <w:rsid w:val="00CC63F4"/>
    <w:rsid w:val="00CC7702"/>
    <w:rsid w:val="00D026BC"/>
    <w:rsid w:val="00D04B15"/>
    <w:rsid w:val="00D10A31"/>
    <w:rsid w:val="00D139C4"/>
    <w:rsid w:val="00D14001"/>
    <w:rsid w:val="00D2078C"/>
    <w:rsid w:val="00D361AF"/>
    <w:rsid w:val="00D36D6C"/>
    <w:rsid w:val="00D4297A"/>
    <w:rsid w:val="00D47E2D"/>
    <w:rsid w:val="00D71A79"/>
    <w:rsid w:val="00D73B3E"/>
    <w:rsid w:val="00D74A4A"/>
    <w:rsid w:val="00D7585E"/>
    <w:rsid w:val="00D761AF"/>
    <w:rsid w:val="00D90DD6"/>
    <w:rsid w:val="00D918C7"/>
    <w:rsid w:val="00D949B3"/>
    <w:rsid w:val="00D9722B"/>
    <w:rsid w:val="00DA1FE5"/>
    <w:rsid w:val="00DA36AE"/>
    <w:rsid w:val="00DD25EC"/>
    <w:rsid w:val="00DE24C4"/>
    <w:rsid w:val="00DE33BA"/>
    <w:rsid w:val="00DE5ACB"/>
    <w:rsid w:val="00DE5ECC"/>
    <w:rsid w:val="00DF321E"/>
    <w:rsid w:val="00DF5890"/>
    <w:rsid w:val="00E14858"/>
    <w:rsid w:val="00E17DA1"/>
    <w:rsid w:val="00E17DEC"/>
    <w:rsid w:val="00E20094"/>
    <w:rsid w:val="00E207E7"/>
    <w:rsid w:val="00E21248"/>
    <w:rsid w:val="00E21FDC"/>
    <w:rsid w:val="00E2650F"/>
    <w:rsid w:val="00E27613"/>
    <w:rsid w:val="00E31222"/>
    <w:rsid w:val="00E31D53"/>
    <w:rsid w:val="00E33239"/>
    <w:rsid w:val="00E347DF"/>
    <w:rsid w:val="00E47FCC"/>
    <w:rsid w:val="00E57641"/>
    <w:rsid w:val="00E63283"/>
    <w:rsid w:val="00E737F1"/>
    <w:rsid w:val="00E74AC6"/>
    <w:rsid w:val="00E8402F"/>
    <w:rsid w:val="00E859E0"/>
    <w:rsid w:val="00E86B3D"/>
    <w:rsid w:val="00E9132B"/>
    <w:rsid w:val="00EA0F02"/>
    <w:rsid w:val="00EA791B"/>
    <w:rsid w:val="00EB7C3E"/>
    <w:rsid w:val="00EC0064"/>
    <w:rsid w:val="00EC45FF"/>
    <w:rsid w:val="00EC77C9"/>
    <w:rsid w:val="00EE04B9"/>
    <w:rsid w:val="00EE0E1B"/>
    <w:rsid w:val="00F00FCE"/>
    <w:rsid w:val="00F10BE2"/>
    <w:rsid w:val="00F22444"/>
    <w:rsid w:val="00F233FE"/>
    <w:rsid w:val="00F24EDD"/>
    <w:rsid w:val="00F622C0"/>
    <w:rsid w:val="00F62EDD"/>
    <w:rsid w:val="00F81CE1"/>
    <w:rsid w:val="00FA76D4"/>
    <w:rsid w:val="00FB0615"/>
    <w:rsid w:val="00FB1324"/>
    <w:rsid w:val="00FB583F"/>
    <w:rsid w:val="00FB5CEE"/>
    <w:rsid w:val="00FC28F2"/>
    <w:rsid w:val="00FC3380"/>
    <w:rsid w:val="00FC57AA"/>
    <w:rsid w:val="00FC6F95"/>
    <w:rsid w:val="00FD3977"/>
    <w:rsid w:val="00FD4696"/>
    <w:rsid w:val="00FE28B8"/>
    <w:rsid w:val="00FF0C6D"/>
    <w:rsid w:val="00FF6C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FEAC189"/>
  <w15:chartTrackingRefBased/>
  <w15:docId w15:val="{AC666D02-6575-4C00-BA1F-A0D5A60582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918C7"/>
    <w:rPr>
      <w:rFonts w:ascii="Calibri" w:hAnsi="Calibri"/>
      <w:sz w:val="22"/>
      <w:szCs w:val="22"/>
      <w:lang w:eastAsia="en-US"/>
    </w:rPr>
  </w:style>
  <w:style w:type="paragraph" w:styleId="1">
    <w:name w:val="heading 1"/>
    <w:basedOn w:val="a"/>
    <w:next w:val="a"/>
    <w:link w:val="10"/>
    <w:qFormat/>
    <w:rsid w:val="00D918C7"/>
    <w:pPr>
      <w:keepNext/>
      <w:ind w:firstLine="560"/>
      <w:jc w:val="center"/>
      <w:outlineLvl w:val="0"/>
    </w:pPr>
    <w:rPr>
      <w:rFonts w:ascii="Times New Roman" w:hAnsi="Times New Roman"/>
      <w:b/>
      <w:bCs/>
      <w:sz w:val="28"/>
      <w:szCs w:val="24"/>
      <w:lang w:eastAsia="ru-RU"/>
    </w:rPr>
  </w:style>
  <w:style w:type="paragraph" w:styleId="2">
    <w:name w:val="heading 2"/>
    <w:basedOn w:val="a"/>
    <w:next w:val="a"/>
    <w:link w:val="20"/>
    <w:semiHidden/>
    <w:unhideWhenUsed/>
    <w:qFormat/>
    <w:rsid w:val="0049419A"/>
    <w:pPr>
      <w:keepNext/>
      <w:spacing w:before="240" w:after="60"/>
      <w:outlineLvl w:val="1"/>
    </w:pPr>
    <w:rPr>
      <w:rFonts w:ascii="Calibri Light" w:hAnsi="Calibri Light"/>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D918C7"/>
    <w:rPr>
      <w:b/>
      <w:bCs/>
      <w:sz w:val="28"/>
      <w:szCs w:val="24"/>
      <w:lang w:val="ru-RU" w:eastAsia="ru-RU" w:bidi="ar-SA"/>
    </w:rPr>
  </w:style>
  <w:style w:type="paragraph" w:customStyle="1" w:styleId="ConsPlusCell">
    <w:name w:val="ConsPlusCell"/>
    <w:rsid w:val="00D918C7"/>
    <w:pPr>
      <w:widowControl w:val="0"/>
      <w:autoSpaceDE w:val="0"/>
      <w:autoSpaceDN w:val="0"/>
      <w:adjustRightInd w:val="0"/>
    </w:pPr>
    <w:rPr>
      <w:rFonts w:ascii="Arial" w:eastAsia="Calibri" w:hAnsi="Arial" w:cs="Arial"/>
    </w:rPr>
  </w:style>
  <w:style w:type="paragraph" w:customStyle="1" w:styleId="11">
    <w:name w:val="Без интервала1"/>
    <w:link w:val="NoSpacingChar"/>
    <w:rsid w:val="00D918C7"/>
    <w:rPr>
      <w:rFonts w:eastAsia="Calibri"/>
      <w:sz w:val="24"/>
    </w:rPr>
  </w:style>
  <w:style w:type="paragraph" w:customStyle="1" w:styleId="12">
    <w:name w:val="Абзац списка1"/>
    <w:basedOn w:val="a"/>
    <w:rsid w:val="00D918C7"/>
    <w:pPr>
      <w:ind w:left="720"/>
      <w:contextualSpacing/>
    </w:pPr>
  </w:style>
  <w:style w:type="paragraph" w:styleId="a3">
    <w:name w:val="Balloon Text"/>
    <w:basedOn w:val="a"/>
    <w:link w:val="a4"/>
    <w:rsid w:val="00B94F0B"/>
    <w:rPr>
      <w:rFonts w:ascii="Tahoma" w:hAnsi="Tahoma" w:cs="Tahoma"/>
      <w:sz w:val="16"/>
      <w:szCs w:val="16"/>
    </w:rPr>
  </w:style>
  <w:style w:type="character" w:customStyle="1" w:styleId="a4">
    <w:name w:val="Текст выноски Знак"/>
    <w:link w:val="a3"/>
    <w:rsid w:val="00B94F0B"/>
    <w:rPr>
      <w:rFonts w:ascii="Tahoma" w:hAnsi="Tahoma" w:cs="Tahoma"/>
      <w:sz w:val="16"/>
      <w:szCs w:val="16"/>
      <w:lang w:eastAsia="en-US"/>
    </w:rPr>
  </w:style>
  <w:style w:type="paragraph" w:styleId="a5">
    <w:name w:val="header"/>
    <w:basedOn w:val="a"/>
    <w:link w:val="a6"/>
    <w:uiPriority w:val="99"/>
    <w:rsid w:val="00981F7B"/>
    <w:pPr>
      <w:tabs>
        <w:tab w:val="center" w:pos="4677"/>
        <w:tab w:val="right" w:pos="9355"/>
      </w:tabs>
    </w:pPr>
  </w:style>
  <w:style w:type="character" w:customStyle="1" w:styleId="a6">
    <w:name w:val="Верхний колонтитул Знак"/>
    <w:link w:val="a5"/>
    <w:uiPriority w:val="99"/>
    <w:rsid w:val="00981F7B"/>
    <w:rPr>
      <w:rFonts w:ascii="Calibri" w:hAnsi="Calibri"/>
      <w:sz w:val="22"/>
      <w:szCs w:val="22"/>
      <w:lang w:eastAsia="en-US"/>
    </w:rPr>
  </w:style>
  <w:style w:type="paragraph" w:styleId="a7">
    <w:name w:val="footer"/>
    <w:basedOn w:val="a"/>
    <w:link w:val="a8"/>
    <w:uiPriority w:val="99"/>
    <w:rsid w:val="00981F7B"/>
    <w:pPr>
      <w:tabs>
        <w:tab w:val="center" w:pos="4677"/>
        <w:tab w:val="right" w:pos="9355"/>
      </w:tabs>
    </w:pPr>
  </w:style>
  <w:style w:type="character" w:customStyle="1" w:styleId="a8">
    <w:name w:val="Нижний колонтитул Знак"/>
    <w:link w:val="a7"/>
    <w:uiPriority w:val="99"/>
    <w:rsid w:val="00981F7B"/>
    <w:rPr>
      <w:rFonts w:ascii="Calibri" w:hAnsi="Calibri"/>
      <w:sz w:val="22"/>
      <w:szCs w:val="22"/>
      <w:lang w:eastAsia="en-US"/>
    </w:rPr>
  </w:style>
  <w:style w:type="paragraph" w:customStyle="1" w:styleId="ConsPlusNonformat">
    <w:name w:val="ConsPlusNonformat"/>
    <w:rsid w:val="00314EEC"/>
    <w:pPr>
      <w:widowControl w:val="0"/>
      <w:autoSpaceDE w:val="0"/>
      <w:autoSpaceDN w:val="0"/>
      <w:adjustRightInd w:val="0"/>
    </w:pPr>
    <w:rPr>
      <w:rFonts w:ascii="Courier New" w:hAnsi="Courier New" w:cs="Courier New"/>
    </w:rPr>
  </w:style>
  <w:style w:type="character" w:customStyle="1" w:styleId="NoSpacingChar">
    <w:name w:val="No Spacing Char"/>
    <w:link w:val="11"/>
    <w:locked/>
    <w:rsid w:val="00314EEC"/>
    <w:rPr>
      <w:rFonts w:eastAsia="Calibri"/>
      <w:sz w:val="24"/>
      <w:lang w:val="ru-RU" w:eastAsia="ru-RU" w:bidi="ar-SA"/>
    </w:rPr>
  </w:style>
  <w:style w:type="character" w:styleId="a9">
    <w:name w:val="Hyperlink"/>
    <w:uiPriority w:val="99"/>
    <w:rsid w:val="004A5CFA"/>
    <w:rPr>
      <w:color w:val="0000FF"/>
      <w:u w:val="single"/>
    </w:rPr>
  </w:style>
  <w:style w:type="paragraph" w:styleId="aa">
    <w:name w:val="No Spacing"/>
    <w:link w:val="ab"/>
    <w:uiPriority w:val="1"/>
    <w:qFormat/>
    <w:rsid w:val="00645912"/>
    <w:rPr>
      <w:sz w:val="24"/>
    </w:rPr>
  </w:style>
  <w:style w:type="character" w:customStyle="1" w:styleId="ab">
    <w:name w:val="Без интервала Знак"/>
    <w:link w:val="aa"/>
    <w:uiPriority w:val="1"/>
    <w:locked/>
    <w:rsid w:val="00645912"/>
    <w:rPr>
      <w:sz w:val="24"/>
      <w:lang w:val="ru-RU" w:eastAsia="ru-RU" w:bidi="ar-SA"/>
    </w:rPr>
  </w:style>
  <w:style w:type="paragraph" w:customStyle="1" w:styleId="ConsPlusTitle">
    <w:name w:val="ConsPlusTitle"/>
    <w:rsid w:val="00410218"/>
    <w:pPr>
      <w:widowControl w:val="0"/>
      <w:autoSpaceDE w:val="0"/>
      <w:autoSpaceDN w:val="0"/>
      <w:adjustRightInd w:val="0"/>
    </w:pPr>
    <w:rPr>
      <w:rFonts w:ascii="Calibri" w:hAnsi="Calibri" w:cs="Calibri"/>
      <w:b/>
      <w:bCs/>
      <w:sz w:val="22"/>
      <w:szCs w:val="22"/>
    </w:rPr>
  </w:style>
  <w:style w:type="paragraph" w:customStyle="1" w:styleId="ConsNonformat">
    <w:name w:val="ConsNonformat"/>
    <w:link w:val="ConsNonformat0"/>
    <w:rsid w:val="00410218"/>
    <w:pPr>
      <w:widowControl w:val="0"/>
      <w:autoSpaceDE w:val="0"/>
      <w:autoSpaceDN w:val="0"/>
      <w:adjustRightInd w:val="0"/>
    </w:pPr>
    <w:rPr>
      <w:rFonts w:ascii="Courier New" w:hAnsi="Courier New" w:cs="Courier New"/>
    </w:rPr>
  </w:style>
  <w:style w:type="character" w:customStyle="1" w:styleId="ConsNonformat0">
    <w:name w:val="ConsNonformat Знак"/>
    <w:link w:val="ConsNonformat"/>
    <w:rsid w:val="00410218"/>
    <w:rPr>
      <w:rFonts w:ascii="Courier New" w:hAnsi="Courier New" w:cs="Courier New"/>
      <w:lang w:val="ru-RU" w:eastAsia="ru-RU" w:bidi="ar-SA"/>
    </w:rPr>
  </w:style>
  <w:style w:type="character" w:customStyle="1" w:styleId="20">
    <w:name w:val="Заголовок 2 Знак"/>
    <w:link w:val="2"/>
    <w:semiHidden/>
    <w:rsid w:val="0049419A"/>
    <w:rPr>
      <w:rFonts w:ascii="Calibri Light" w:eastAsia="Times New Roman" w:hAnsi="Calibri Light" w:cs="Times New Roman"/>
      <w:b/>
      <w:bCs/>
      <w:i/>
      <w:iCs/>
      <w:sz w:val="28"/>
      <w:szCs w:val="28"/>
      <w:lang w:val="ru-RU"/>
    </w:rPr>
  </w:style>
  <w:style w:type="paragraph" w:styleId="ac">
    <w:name w:val="List Paragraph"/>
    <w:basedOn w:val="a"/>
    <w:uiPriority w:val="34"/>
    <w:qFormat/>
    <w:rsid w:val="00CC63F4"/>
    <w:pPr>
      <w:ind w:left="720"/>
      <w:contextualSpacing/>
    </w:pPr>
    <w:rPr>
      <w:rFonts w:ascii="Times New Roman" w:hAnsi="Times New Roman"/>
      <w:sz w:val="24"/>
      <w:szCs w:val="24"/>
      <w:lang w:eastAsia="ru-RU"/>
    </w:rPr>
  </w:style>
  <w:style w:type="paragraph" w:styleId="ad">
    <w:name w:val="Normal (Web)"/>
    <w:basedOn w:val="a"/>
    <w:uiPriority w:val="99"/>
    <w:unhideWhenUsed/>
    <w:rsid w:val="00FC28F2"/>
    <w:pPr>
      <w:spacing w:before="100" w:beforeAutospacing="1" w:after="100" w:afterAutospacing="1"/>
    </w:pPr>
    <w:rPr>
      <w:rFonts w:ascii="Times New Roman" w:hAnsi="Times New Roman"/>
      <w:sz w:val="24"/>
      <w:szCs w:val="24"/>
      <w:lang w:eastAsia="ru-RU"/>
    </w:rPr>
  </w:style>
  <w:style w:type="paragraph" w:customStyle="1" w:styleId="conspluscell0">
    <w:name w:val="conspluscell"/>
    <w:basedOn w:val="a"/>
    <w:rsid w:val="00FC28F2"/>
    <w:pPr>
      <w:spacing w:before="100" w:beforeAutospacing="1" w:after="100" w:afterAutospacing="1"/>
    </w:pPr>
    <w:rPr>
      <w:rFonts w:ascii="Times New Roman" w:hAnsi="Times New Roman"/>
      <w:sz w:val="24"/>
      <w:szCs w:val="24"/>
      <w:lang w:eastAsia="ru-RU"/>
    </w:rPr>
  </w:style>
  <w:style w:type="paragraph" w:customStyle="1" w:styleId="110">
    <w:name w:val="11"/>
    <w:basedOn w:val="a"/>
    <w:rsid w:val="00FC28F2"/>
    <w:pPr>
      <w:spacing w:before="100" w:beforeAutospacing="1" w:after="100" w:afterAutospacing="1"/>
    </w:pPr>
    <w:rPr>
      <w:rFonts w:ascii="Times New Roman" w:hAnsi="Times New Roman"/>
      <w:sz w:val="24"/>
      <w:szCs w:val="24"/>
      <w:lang w:eastAsia="ru-RU"/>
    </w:rPr>
  </w:style>
  <w:style w:type="table" w:styleId="ae">
    <w:name w:val="Table Grid"/>
    <w:basedOn w:val="a1"/>
    <w:rsid w:val="00D74A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797717">
      <w:bodyDiv w:val="1"/>
      <w:marLeft w:val="0"/>
      <w:marRight w:val="0"/>
      <w:marTop w:val="0"/>
      <w:marBottom w:val="0"/>
      <w:divBdr>
        <w:top w:val="none" w:sz="0" w:space="0" w:color="auto"/>
        <w:left w:val="none" w:sz="0" w:space="0" w:color="auto"/>
        <w:bottom w:val="none" w:sz="0" w:space="0" w:color="auto"/>
        <w:right w:val="none" w:sz="0" w:space="0" w:color="auto"/>
      </w:divBdr>
    </w:div>
    <w:div w:id="267784034">
      <w:bodyDiv w:val="1"/>
      <w:marLeft w:val="0"/>
      <w:marRight w:val="0"/>
      <w:marTop w:val="0"/>
      <w:marBottom w:val="0"/>
      <w:divBdr>
        <w:top w:val="none" w:sz="0" w:space="0" w:color="auto"/>
        <w:left w:val="none" w:sz="0" w:space="0" w:color="auto"/>
        <w:bottom w:val="none" w:sz="0" w:space="0" w:color="auto"/>
        <w:right w:val="none" w:sz="0" w:space="0" w:color="auto"/>
      </w:divBdr>
    </w:div>
    <w:div w:id="290140233">
      <w:bodyDiv w:val="1"/>
      <w:marLeft w:val="0"/>
      <w:marRight w:val="0"/>
      <w:marTop w:val="0"/>
      <w:marBottom w:val="0"/>
      <w:divBdr>
        <w:top w:val="none" w:sz="0" w:space="0" w:color="auto"/>
        <w:left w:val="none" w:sz="0" w:space="0" w:color="auto"/>
        <w:bottom w:val="none" w:sz="0" w:space="0" w:color="auto"/>
        <w:right w:val="none" w:sz="0" w:space="0" w:color="auto"/>
      </w:divBdr>
    </w:div>
    <w:div w:id="777674524">
      <w:bodyDiv w:val="1"/>
      <w:marLeft w:val="0"/>
      <w:marRight w:val="0"/>
      <w:marTop w:val="0"/>
      <w:marBottom w:val="0"/>
      <w:divBdr>
        <w:top w:val="none" w:sz="0" w:space="0" w:color="auto"/>
        <w:left w:val="none" w:sz="0" w:space="0" w:color="auto"/>
        <w:bottom w:val="none" w:sz="0" w:space="0" w:color="auto"/>
        <w:right w:val="none" w:sz="0" w:space="0" w:color="auto"/>
      </w:divBdr>
    </w:div>
    <w:div w:id="934942206">
      <w:bodyDiv w:val="1"/>
      <w:marLeft w:val="0"/>
      <w:marRight w:val="0"/>
      <w:marTop w:val="0"/>
      <w:marBottom w:val="0"/>
      <w:divBdr>
        <w:top w:val="none" w:sz="0" w:space="0" w:color="auto"/>
        <w:left w:val="none" w:sz="0" w:space="0" w:color="auto"/>
        <w:bottom w:val="none" w:sz="0" w:space="0" w:color="auto"/>
        <w:right w:val="none" w:sz="0" w:space="0" w:color="auto"/>
      </w:divBdr>
    </w:div>
    <w:div w:id="1892693267">
      <w:bodyDiv w:val="1"/>
      <w:marLeft w:val="0"/>
      <w:marRight w:val="0"/>
      <w:marTop w:val="0"/>
      <w:marBottom w:val="0"/>
      <w:divBdr>
        <w:top w:val="none" w:sz="0" w:space="0" w:color="auto"/>
        <w:left w:val="none" w:sz="0" w:space="0" w:color="auto"/>
        <w:bottom w:val="none" w:sz="0" w:space="0" w:color="auto"/>
        <w:right w:val="none" w:sz="0" w:space="0" w:color="auto"/>
      </w:divBdr>
    </w:div>
    <w:div w:id="1928347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FF27CEB-A37C-4B5A-9878-19E3E3D16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TotalTime>
  <Pages>20</Pages>
  <Words>5286</Words>
  <Characters>30134</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35350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cp:lastModifiedBy>User</cp:lastModifiedBy>
  <cp:revision>3</cp:revision>
  <cp:lastPrinted>2025-01-30T08:23:00Z</cp:lastPrinted>
  <dcterms:created xsi:type="dcterms:W3CDTF">2025-01-29T12:33:00Z</dcterms:created>
  <dcterms:modified xsi:type="dcterms:W3CDTF">2025-01-30T08:23:00Z</dcterms:modified>
</cp:coreProperties>
</file>